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/>
        <w:t xml:space="preserve">Муниципальное бюджетное общеобразовательное учреждение – </w:t>
      </w:r>
    </w:p>
    <w:p>
      <w:pPr>
        <w:pStyle w:val="Normal"/>
        <w:spacing w:lineRule="auto" w:line="360"/>
        <w:ind w:left="-567" w:firstLine="567"/>
        <w:jc w:val="center"/>
        <w:rPr/>
      </w:pPr>
      <w:r>
        <w:rPr/>
        <w:t>Себякинская основная общеобразовательная школа</w:t>
      </w:r>
    </w:p>
    <w:p>
      <w:pPr>
        <w:pStyle w:val="Normal"/>
        <w:spacing w:lineRule="auto" w:line="360"/>
        <w:ind w:left="-567" w:firstLine="567"/>
        <w:jc w:val="both"/>
        <w:rPr/>
      </w:pPr>
      <w:r>
        <w:rPr/>
      </w:r>
    </w:p>
    <w:p>
      <w:pPr>
        <w:pStyle w:val="Normal"/>
        <w:spacing w:lineRule="auto" w:line="360" w:before="0" w:after="0"/>
        <w:ind w:left="-567" w:firstLine="567"/>
        <w:jc w:val="both"/>
        <w:rPr/>
      </w:pPr>
      <w:r>
        <w:rPr/>
      </w:r>
    </w:p>
    <w:p>
      <w:pPr>
        <w:pStyle w:val="Normal"/>
        <w:spacing w:lineRule="auto" w:line="360" w:before="0" w:after="0"/>
        <w:ind w:left="-567" w:firstLine="567"/>
        <w:jc w:val="both"/>
        <w:rPr/>
      </w:pPr>
      <w:r>
        <w:rPr/>
        <w:t xml:space="preserve">Рассмотрено на заседании </w:t>
        <w:tab/>
        <w:tab/>
        <w:tab/>
        <w:tab/>
        <w:tab/>
        <w:t>Утверждаю</w:t>
      </w:r>
    </w:p>
    <w:p>
      <w:pPr>
        <w:pStyle w:val="Normal"/>
        <w:spacing w:lineRule="auto" w:line="360" w:before="0" w:after="0"/>
        <w:ind w:left="-567" w:firstLine="567"/>
        <w:jc w:val="both"/>
        <w:rPr/>
      </w:pPr>
      <w:r>
        <w:rPr/>
        <w:t>педагогического совета</w:t>
        <w:tab/>
        <w:tab/>
        <w:tab/>
        <w:tab/>
        <w:tab/>
        <w:t>директор школы</w:t>
      </w:r>
    </w:p>
    <w:p>
      <w:pPr>
        <w:pStyle w:val="Normal"/>
        <w:spacing w:lineRule="auto" w:line="360" w:before="0" w:after="0"/>
        <w:ind w:left="-567" w:firstLine="567"/>
        <w:jc w:val="both"/>
        <w:rPr/>
      </w:pPr>
      <w:r>
        <w:rPr/>
        <w:tab/>
        <w:tab/>
        <w:tab/>
        <w:tab/>
        <w:tab/>
        <w:tab/>
        <w:t xml:space="preserve">                             Петрушина Г.А.</w:t>
      </w:r>
    </w:p>
    <w:p>
      <w:pPr>
        <w:pStyle w:val="Normal"/>
        <w:spacing w:lineRule="auto" w:line="360" w:before="0" w:after="0"/>
        <w:ind w:left="-567" w:firstLine="567"/>
        <w:jc w:val="both"/>
        <w:rPr>
          <w:sz w:val="28"/>
        </w:rPr>
      </w:pPr>
      <w:r>
        <w:rPr/>
        <w:tab/>
      </w:r>
      <w:r>
        <w:rPr>
          <w:sz w:val="28"/>
        </w:rPr>
        <w:tab/>
        <w:tab/>
        <w:tab/>
        <w:tab/>
        <w:t xml:space="preserve"> </w:t>
      </w:r>
    </w:p>
    <w:p>
      <w:pPr>
        <w:pStyle w:val="Normal"/>
        <w:spacing w:lineRule="auto" w:line="360" w:before="0" w:after="0"/>
        <w:ind w:left="-567"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52"/>
        </w:rPr>
      </w:pPr>
      <w:r>
        <w:rPr>
          <w:sz w:val="52"/>
        </w:rPr>
      </w:r>
    </w:p>
    <w:p>
      <w:pPr>
        <w:pStyle w:val="Normal"/>
        <w:jc w:val="center"/>
        <w:rPr>
          <w:sz w:val="48"/>
        </w:rPr>
      </w:pPr>
      <w:r>
        <w:rPr>
          <w:sz w:val="48"/>
        </w:rPr>
        <w:t>Рабочая программа</w:t>
      </w:r>
    </w:p>
    <w:p>
      <w:pPr>
        <w:pStyle w:val="Normal"/>
        <w:jc w:val="center"/>
        <w:rPr>
          <w:sz w:val="40"/>
        </w:rPr>
      </w:pPr>
      <w:r>
        <w:rPr>
          <w:sz w:val="40"/>
        </w:rPr>
        <w:t>по учебному предмету «Русский язык»</w:t>
      </w:r>
    </w:p>
    <w:p>
      <w:pPr>
        <w:pStyle w:val="Normal"/>
        <w:jc w:val="center"/>
        <w:rPr>
          <w:sz w:val="40"/>
        </w:rPr>
      </w:pPr>
      <w:r>
        <w:rPr>
          <w:sz w:val="40"/>
        </w:rPr>
        <w:t>для обучающихся 1-4 классов</w:t>
      </w:r>
    </w:p>
    <w:p>
      <w:pPr>
        <w:pStyle w:val="Normal"/>
        <w:spacing w:lineRule="auto" w:line="360"/>
        <w:ind w:left="-567" w:firstLine="567"/>
        <w:jc w:val="both"/>
        <w:rPr>
          <w:sz w:val="36"/>
        </w:rPr>
      </w:pPr>
      <w:r>
        <w:rPr>
          <w:sz w:val="36"/>
        </w:rPr>
      </w:r>
    </w:p>
    <w:p>
      <w:pPr>
        <w:pStyle w:val="Normal"/>
        <w:spacing w:lineRule="auto" w:line="360"/>
        <w:jc w:val="both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360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right"/>
        <w:rPr>
          <w:sz w:val="32"/>
        </w:rPr>
      </w:pPr>
      <w:r>
        <w:rPr>
          <w:sz w:val="32"/>
        </w:rPr>
        <w:tab/>
        <w:tab/>
        <w:tab/>
        <w:tab/>
        <w:tab/>
      </w:r>
      <w:r>
        <w:rPr>
          <w:sz w:val="40"/>
        </w:rPr>
        <w:tab/>
      </w:r>
      <w:r>
        <w:rPr>
          <w:sz w:val="32"/>
        </w:rPr>
        <w:t>Составитель:</w:t>
      </w:r>
    </w:p>
    <w:p>
      <w:pPr>
        <w:pStyle w:val="Normal"/>
        <w:jc w:val="right"/>
        <w:rPr>
          <w:sz w:val="32"/>
        </w:rPr>
      </w:pPr>
      <w:r>
        <w:rPr>
          <w:sz w:val="32"/>
        </w:rPr>
        <w:t>Шиликова Галина Георгиевна</w:t>
      </w:r>
    </w:p>
    <w:p>
      <w:pPr>
        <w:pStyle w:val="Normal"/>
        <w:jc w:val="right"/>
        <w:rPr>
          <w:sz w:val="32"/>
        </w:rPr>
      </w:pPr>
      <w:r>
        <w:rPr>
          <w:sz w:val="32"/>
        </w:rPr>
      </w:r>
    </w:p>
    <w:p>
      <w:pPr>
        <w:pStyle w:val="Normal"/>
        <w:jc w:val="right"/>
        <w:rPr>
          <w:sz w:val="32"/>
        </w:rPr>
      </w:pPr>
      <w:r>
        <w:rPr>
          <w:sz w:val="32"/>
        </w:rPr>
      </w:r>
    </w:p>
    <w:p>
      <w:pPr>
        <w:pStyle w:val="Normal"/>
        <w:jc w:val="right"/>
        <w:rPr>
          <w:sz w:val="32"/>
        </w:rPr>
      </w:pPr>
      <w:r>
        <w:rPr>
          <w:sz w:val="32"/>
        </w:rPr>
      </w:r>
    </w:p>
    <w:p>
      <w:pPr>
        <w:pStyle w:val="Normal"/>
        <w:jc w:val="right"/>
        <w:rPr>
          <w:sz w:val="32"/>
        </w:rPr>
      </w:pPr>
      <w:r>
        <w:rPr>
          <w:sz w:val="32"/>
        </w:rPr>
      </w:r>
    </w:p>
    <w:p>
      <w:pPr>
        <w:pStyle w:val="Normal"/>
        <w:rPr/>
      </w:pPr>
      <w:r>
        <w:rPr/>
        <w:t xml:space="preserve">                                                                           </w:t>
      </w:r>
      <w:r>
        <w:rPr/>
        <w:t>202</w:t>
      </w:r>
      <w:r>
        <w:rPr/>
        <w:t>4</w:t>
      </w:r>
    </w:p>
    <w:p>
      <w:pPr>
        <w:pStyle w:val="2"/>
        <w:numPr>
          <w:ilvl w:val="0"/>
          <w:numId w:val="2"/>
        </w:numPr>
        <w:spacing w:before="57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before="0"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по русскому языку разработана на основе требований к результатам освоения основной образовательной программы начального общего образования муниципального бюджетного общеобразовательного учреждения с учётом Примерной программы основного общего образования по русскому языку и Рабочей программы по русскому языку (Авторы: В. П. Канакина, В. Г. Горецкий. — М.: Просвещение, 2014. — 354 с. )</w:t>
      </w:r>
    </w:p>
    <w:p>
      <w:pPr>
        <w:pStyle w:val="Normal"/>
        <w:spacing w:before="0"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ориентирована на УМК системы «Школа России».</w:t>
      </w:r>
    </w:p>
    <w:p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Учебно-методический комплект</w:t>
      </w:r>
    </w:p>
    <w:tbl>
      <w:tblPr>
        <w:tblStyle w:val="a4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47"/>
      </w:tblGrid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Книгопечатная продукция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16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Русский язык.. Рабочие программы. Предметная линия учебников системы «Школа России». 1—4 классы : учеб. пособие для общеобразовательных  организаций / [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Канакина, В. Г. Горецкий. </w:t>
            </w:r>
            <w:r>
              <w:rPr>
                <w:rFonts w:eastAsia="Arial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] — М. : Просвещение, 2014. — 354 с. 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Учебники</w:t>
            </w:r>
          </w:p>
          <w:p>
            <w:pPr>
              <w:pStyle w:val="ListParagraph"/>
              <w:widowControl/>
              <w:spacing w:lineRule="auto" w:line="240" w:before="0" w:after="0"/>
              <w:ind w:left="133" w:hanging="0"/>
              <w:contextualSpacing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i/>
                <w:color w:val="231F20"/>
                <w:kern w:val="0"/>
                <w:sz w:val="24"/>
                <w:szCs w:val="24"/>
                <w:lang w:val="ru-RU" w:bidi="ar-SA"/>
              </w:rPr>
              <w:t>Обучение грамоте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1.Горецкий В. Г. и др. Азбука. Учеб.1 кл. В 2ч.Издательство: Просвещение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Русский язык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231F20"/>
                <w:kern w:val="0"/>
                <w:sz w:val="24"/>
                <w:szCs w:val="24"/>
                <w:lang w:val="ru-RU" w:eastAsia="ru-RU" w:bidi="ar-SA"/>
              </w:rPr>
              <w:t>1.Канакина В. П., Горецкий В. Г.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.Русский язык. Учеб. 1 кл. 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Издательство:</w:t>
            </w:r>
            <w:r>
              <w:rPr>
                <w:rStyle w:val="Apple-converted-space"/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Просвещение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231F20"/>
                <w:kern w:val="0"/>
                <w:sz w:val="24"/>
                <w:szCs w:val="24"/>
                <w:lang w:val="ru-RU" w:eastAsia="ru-RU" w:bidi="ar-SA"/>
              </w:rPr>
              <w:t>2.Канакина В. П., Горецкий В. Г.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Русский язык.  Учеб. 2кл. В 2 ч.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Издательство:</w:t>
            </w:r>
            <w:r>
              <w:rPr>
                <w:rStyle w:val="Apple-converted-space"/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Просвещение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231F20"/>
                <w:kern w:val="0"/>
                <w:sz w:val="24"/>
                <w:szCs w:val="24"/>
                <w:lang w:val="ru-RU" w:eastAsia="ru-RU" w:bidi="ar-SA"/>
              </w:rPr>
              <w:t>3.Канакина В. П., Горецкий В. Г.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.Русский язык. Учеб. 3 кл. В 2 ч.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Издательство:</w:t>
            </w:r>
            <w:r>
              <w:rPr>
                <w:rStyle w:val="Apple-converted-space"/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Просвещение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231F20"/>
                <w:kern w:val="0"/>
                <w:sz w:val="24"/>
                <w:szCs w:val="24"/>
                <w:lang w:val="ru-RU" w:eastAsia="ru-RU" w:bidi="ar-SA"/>
              </w:rPr>
              <w:t>4.Канакина В. П., Горецкий В. Г.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.Русский язык. Учеб. 4 кл. В 2 ч.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Издательство:</w:t>
            </w:r>
            <w:r>
              <w:rPr>
                <w:rStyle w:val="Apple-converted-space"/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Просвещение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Рабочие тетради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Прописи </w:t>
            </w:r>
            <w:r>
              <w:rPr>
                <w:rFonts w:eastAsia="Calibri" w:cs="Times New Roman" w:ascii="Times New Roman" w:hAnsi="Times New Roman" w:eastAsiaTheme="minorHAnsi"/>
                <w:i/>
                <w:iCs/>
                <w:color w:val="231F20"/>
                <w:kern w:val="0"/>
                <w:sz w:val="24"/>
                <w:szCs w:val="24"/>
                <w:lang w:val="ru-RU" w:eastAsia="en-US" w:bidi="ar-SA"/>
              </w:rPr>
              <w:t>(Обучение грамоте)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ru-RU" w:eastAsia="en-US" w:bidi="ar-SA"/>
              </w:rPr>
              <w:t xml:space="preserve">1.Горецкий В. Г., Федосова Н. А. </w:t>
            </w:r>
            <w:r>
              <w:rPr>
                <w:rFonts w:eastAsia="Calibri" w:cs="Times New Roman" w:ascii="Times New Roman" w:hAnsi="Times New Roman" w:eastAsiaTheme="minorHAnsi"/>
                <w:bCs/>
                <w:kern w:val="0"/>
                <w:sz w:val="24"/>
                <w:szCs w:val="24"/>
                <w:lang w:val="ru-RU" w:eastAsia="en-US" w:bidi="ar-SA"/>
              </w:rPr>
              <w:t>Прописи в 4 ч.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4"/>
                <w:szCs w:val="24"/>
                <w:lang w:val="ru-RU" w:eastAsia="en-US" w:bidi="ar-SA"/>
              </w:rPr>
              <w:t xml:space="preserve">— М.: Просвещение, </w:t>
            </w:r>
            <w:r>
              <w:rPr>
                <w:rFonts w:eastAsia="Calibri" w:cs="Times New Roman" w:ascii="Times New Roman" w:hAnsi="Times New Roman" w:eastAsiaTheme="minorHAnsi"/>
                <w:i/>
                <w:kern w:val="0"/>
                <w:sz w:val="24"/>
                <w:szCs w:val="24"/>
                <w:lang w:val="ru-RU" w:eastAsia="en-US" w:bidi="ar-SA"/>
              </w:rPr>
              <w:t>Русский язык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Методические пособия для учителя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i/>
                <w:i/>
                <w:i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i/>
                <w:iCs/>
                <w:color w:val="231F20"/>
                <w:kern w:val="0"/>
                <w:sz w:val="24"/>
                <w:szCs w:val="24"/>
                <w:lang w:val="ru-RU" w:eastAsia="en-US" w:bidi="ar-SA"/>
              </w:rPr>
              <w:t>Обучение грамоте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1. Горецкий В. Г., Белянкова Н. М.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Обучение грамоте. 1 класс.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Методическое пособие с поурочными разработками. — М.: Просвещение, 2016.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2.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Обучение грамоте. 1 класс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.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Поурочные разработки. Технологические карты уроков / М. В. Бойкина, Н. В. Баканча идр. — М.; СПб.: Просвещение, 2017.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i/>
                <w:i/>
                <w:i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i/>
                <w:i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1. Канакина В. П.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язык. 1 класс.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Методическое пособие с поурочными разработками. — М.: Просвещение, 2014.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2. Канакина В. П., Манасова Г. Н.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язык. 2 класс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.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Методическое пособие с поурочными разработками. — М.: Просвещение, 2014.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3. Канакина В. П.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язык. 3 класс.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Методические рекомендации. — М.: Просвещение, 2014.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4. Канакина В. П.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язык. 4 класс.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Методическое пособие с поурочными разработками. — М.: Просвещение, 2014.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5.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язык. 1, 3 классы.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Поурочные разработки. Технологические карты уроков. — М.; СПб.: Просвещение, 2014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6.Канакина В. П., Щёголева Г. С.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язык. Сборник диктантов и самостоятельных работ. 1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4 классы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.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Просвещение, 2014.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7. Канакина В. П.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Работа с трудными словами. 1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4 классы.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Просвещение, 2014.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w w:val="110"/>
                <w:kern w:val="0"/>
                <w:sz w:val="24"/>
                <w:szCs w:val="24"/>
                <w:lang w:val="ru-RU" w:eastAsia="ru-RU" w:bidi="ar-SA"/>
              </w:rPr>
              <w:t>Печатные пособия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Комплекты для обучения грамоте (наборное полотно, набор букв, образцы письменных букв).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Касса букв и сочетаний (по возможности).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Игнатьева Т. В., Тарасова Л. Е.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Обучение грамоте. 1 класс.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Комплект демонстрационных таблиц с методическими рекомендациями.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Просвещение, 2015.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 (в том числе и в цифровой форме).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Канакина В. П.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язык. Раздаточный материал. 2 класс.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Просвещение, 2017.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Канакина В. П.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язык. Раздаточный материал. 3 класс.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Просвещение, 2017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Бондаренко А. А.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Рабочий словарик. 1 класс.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Просвещение, 2017.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Бондаренко А. А.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Рабочий словарик. 2 класс.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Просвещение, 2017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133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Компьютерные и информационно-коммуникативные средства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5"/>
                <w:kern w:val="0"/>
                <w:sz w:val="24"/>
                <w:szCs w:val="24"/>
                <w:lang w:val="ru-RU" w:bidi="ar-SA"/>
              </w:rPr>
              <w:t>Электронные учебные пособия: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Азбука. 1 класс. Электронное приложение.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Канакина В. П. и др.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Русский язык. 1 класс. Электронное приложение.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Канакина В. П. и др.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Русский язык. 2 класс. Электронное приложение.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Канакина В. П. и др.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Русский язык. 3 класс. Электронное приложение. </w:t>
            </w: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>— М.: Просвещение.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bCs/>
                <w:color w:val="231F2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231F20"/>
                <w:kern w:val="0"/>
                <w:sz w:val="24"/>
                <w:szCs w:val="24"/>
                <w:lang w:val="ru-RU" w:eastAsia="en-US" w:bidi="ar-SA"/>
              </w:rPr>
              <w:t xml:space="preserve">Канакина В. П. и др. </w:t>
            </w:r>
            <w:r>
              <w:rPr>
                <w:rFonts w:eastAsia="Calibri" w:cs="Times New Roman" w:ascii="Times New Roman" w:hAnsi="Times New Roman" w:eastAsiaTheme="minorHAnsi"/>
                <w:bCs/>
                <w:color w:val="231F20"/>
                <w:kern w:val="0"/>
                <w:sz w:val="24"/>
                <w:szCs w:val="24"/>
                <w:lang w:val="ru-RU" w:eastAsia="en-US" w:bidi="ar-SA"/>
              </w:rPr>
              <w:t>Русский язык. 4 класс. Электронное приложение.</w:t>
            </w:r>
          </w:p>
          <w:p>
            <w:pPr>
              <w:pStyle w:val="ListParagraph"/>
              <w:widowControl/>
              <w:spacing w:lineRule="auto" w:line="240" w:before="0" w:after="0"/>
              <w:ind w:left="133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widowControl w:val="false"/>
              <w:spacing w:before="0" w:after="0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>
              <w:rPr>
                <w:b/>
                <w:w w:val="105"/>
                <w:kern w:val="0"/>
                <w:sz w:val="24"/>
                <w:szCs w:val="24"/>
                <w:lang w:bidi="ar-SA"/>
              </w:rPr>
              <w:t>Технические средства</w:t>
            </w:r>
          </w:p>
        </w:tc>
      </w:tr>
      <w:tr>
        <w:trPr/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7" w:leader="none"/>
              </w:tabs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Классная</w:t>
            </w:r>
            <w:r>
              <w:rPr>
                <w:spacing w:val="19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доска</w:t>
            </w:r>
            <w:r>
              <w:rPr>
                <w:spacing w:val="20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spacing w:val="20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набором</w:t>
            </w:r>
            <w:r>
              <w:rPr>
                <w:spacing w:val="20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приспособлений</w:t>
            </w:r>
            <w:r>
              <w:rPr>
                <w:spacing w:val="19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для</w:t>
            </w:r>
            <w:r>
              <w:rPr>
                <w:spacing w:val="20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крепления</w:t>
            </w:r>
            <w:r>
              <w:rPr>
                <w:spacing w:val="20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таблиц.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58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w w:val="110"/>
                <w:kern w:val="0"/>
                <w:sz w:val="24"/>
                <w:szCs w:val="24"/>
                <w:lang w:bidi="ar-SA"/>
              </w:rPr>
              <w:t>Магнитная</w:t>
            </w:r>
            <w:r>
              <w:rPr>
                <w:spacing w:val="19"/>
                <w:w w:val="110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bidi="ar-SA"/>
              </w:rPr>
              <w:t>доска.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58" w:leader="none"/>
              </w:tabs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Персональный компьютер с</w:t>
            </w:r>
            <w:r>
              <w:rPr>
                <w:spacing w:val="6"/>
                <w:w w:val="11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принтером и колонками.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58" w:leader="none"/>
              </w:tabs>
              <w:spacing w:before="0" w:after="0"/>
              <w:jc w:val="both"/>
              <w:rPr>
                <w:b/>
                <w:w w:val="95"/>
                <w:sz w:val="24"/>
                <w:szCs w:val="24"/>
                <w:lang w:val="ru-RU"/>
              </w:rPr>
            </w:pPr>
            <w:r>
              <w:rPr>
                <w:w w:val="110"/>
                <w:kern w:val="0"/>
                <w:sz w:val="24"/>
                <w:szCs w:val="24"/>
                <w:lang w:val="ru-RU" w:bidi="ar-SA"/>
              </w:rPr>
              <w:t>Проектор</w:t>
            </w:r>
          </w:p>
        </w:tc>
      </w:tr>
    </w:tbl>
    <w:p>
      <w:pPr>
        <w:pStyle w:val="2"/>
        <w:spacing w:lineRule="auto" w:line="223" w:before="0" w:after="0"/>
        <w:ind w:left="0" w:hanging="0"/>
        <w:jc w:val="center"/>
        <w:rPr>
          <w:rFonts w:ascii="Times New Roman" w:hAnsi="Times New Roman" w:cs="Times New Roman"/>
          <w:b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</w:r>
    </w:p>
    <w:p>
      <w:pPr>
        <w:pStyle w:val="2"/>
        <w:spacing w:lineRule="auto" w:line="223" w:before="0" w:after="0"/>
        <w:ind w:left="0" w:hanging="0"/>
        <w:jc w:val="center"/>
        <w:rPr>
          <w:rFonts w:ascii="Times New Roman" w:hAnsi="Times New Roman" w:cs="Times New Roman"/>
          <w:b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4"/>
          <w:lang w:val="ru-RU"/>
        </w:rPr>
        <w:t>ОПИСАНИЕ МЕСТА ПРЕДМЕТА В УЧЕБНОМ ПЛАНЕ</w:t>
      </w:r>
    </w:p>
    <w:p>
      <w:pPr>
        <w:pStyle w:val="ListParagraph"/>
        <w:spacing w:before="0" w:after="0"/>
        <w:ind w:left="0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реализации рабочей программы  - 4года.</w:t>
      </w:r>
    </w:p>
    <w:p>
      <w:pPr>
        <w:pStyle w:val="Style16"/>
        <w:spacing w:lineRule="auto" w:line="208"/>
        <w:ind w:firstLine="283"/>
        <w:rPr/>
      </w:pPr>
      <w:r>
        <w:rPr/>
        <w:t>Согласно учебному плану</w:t>
      </w:r>
      <w:r>
        <w:rPr>
          <w:w w:val="110"/>
        </w:rPr>
        <w:t xml:space="preserve"> на изучение русского языка в каждом классе начальной школы отводится по 5 ч в неделю. </w:t>
      </w:r>
      <w:r>
        <w:rPr>
          <w:spacing w:val="-3"/>
          <w:w w:val="110"/>
        </w:rPr>
        <w:t xml:space="preserve">Курс </w:t>
      </w:r>
      <w:r>
        <w:rPr>
          <w:w w:val="110"/>
        </w:rPr>
        <w:t xml:space="preserve">рассчитан на 675 ч: в 1 классе — </w:t>
      </w:r>
      <w:r>
        <w:rPr>
          <w:spacing w:val="-6"/>
          <w:w w:val="110"/>
        </w:rPr>
        <w:t xml:space="preserve">165 </w:t>
      </w:r>
      <w:r>
        <w:rPr>
          <w:w w:val="110"/>
        </w:rPr>
        <w:t>ч (33 учебные  недели), во 2 – 4 классах —  по</w:t>
      </w:r>
      <w:r>
        <w:rPr>
          <w:spacing w:val="35"/>
          <w:w w:val="110"/>
        </w:rPr>
        <w:t xml:space="preserve"> </w:t>
      </w:r>
      <w:r>
        <w:rPr>
          <w:spacing w:val="-6"/>
          <w:w w:val="110"/>
        </w:rPr>
        <w:t xml:space="preserve">170 </w:t>
      </w:r>
      <w:r>
        <w:rPr>
          <w:w w:val="110"/>
        </w:rPr>
        <w:t>ч</w:t>
      </w:r>
      <w:r>
        <w:rPr>
          <w:spacing w:val="36"/>
          <w:w w:val="110"/>
        </w:rPr>
        <w:t xml:space="preserve"> </w:t>
      </w:r>
      <w:r>
        <w:rPr>
          <w:w w:val="110"/>
        </w:rPr>
        <w:t>(34</w:t>
      </w:r>
      <w:r>
        <w:rPr>
          <w:spacing w:val="36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35"/>
          <w:w w:val="110"/>
        </w:rPr>
        <w:t xml:space="preserve"> </w:t>
      </w:r>
      <w:r>
        <w:rPr>
          <w:w w:val="110"/>
        </w:rPr>
        <w:t>недели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5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36"/>
          <w:w w:val="110"/>
        </w:rPr>
        <w:t xml:space="preserve"> </w:t>
      </w:r>
      <w:r>
        <w:rPr>
          <w:w w:val="110"/>
        </w:rPr>
        <w:t>классе).</w:t>
      </w:r>
    </w:p>
    <w:tbl>
      <w:tblPr>
        <w:tblStyle w:val="a4"/>
        <w:tblpPr w:bottomFromText="0" w:horzAnchor="page" w:leftFromText="180" w:rightFromText="180" w:tblpX="1760" w:tblpY="193" w:topFromText="0" w:vertAnchor="text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2"/>
        <w:gridCol w:w="1133"/>
        <w:gridCol w:w="1560"/>
        <w:gridCol w:w="2017"/>
        <w:gridCol w:w="1276"/>
        <w:gridCol w:w="850"/>
      </w:tblGrid>
      <w:tr>
        <w:trPr/>
        <w:tc>
          <w:tcPr>
            <w:tcW w:w="2802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Классы</w:t>
            </w:r>
          </w:p>
        </w:tc>
        <w:tc>
          <w:tcPr>
            <w:tcW w:w="1133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1класс</w:t>
            </w:r>
          </w:p>
        </w:tc>
        <w:tc>
          <w:tcPr>
            <w:tcW w:w="156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2 класс</w:t>
            </w:r>
          </w:p>
        </w:tc>
        <w:tc>
          <w:tcPr>
            <w:tcW w:w="2017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3 класс</w:t>
            </w:r>
          </w:p>
        </w:tc>
        <w:tc>
          <w:tcPr>
            <w:tcW w:w="1276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4 класс</w:t>
            </w:r>
          </w:p>
        </w:tc>
        <w:tc>
          <w:tcPr>
            <w:tcW w:w="85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eastAsia="ru-RU" w:bidi="ar-SA"/>
              </w:rPr>
              <w:t>Всего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1133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165</w:t>
            </w:r>
          </w:p>
        </w:tc>
        <w:tc>
          <w:tcPr>
            <w:tcW w:w="156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170</w:t>
            </w:r>
          </w:p>
        </w:tc>
        <w:tc>
          <w:tcPr>
            <w:tcW w:w="2017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170</w:t>
            </w:r>
          </w:p>
        </w:tc>
        <w:tc>
          <w:tcPr>
            <w:tcW w:w="1276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170</w:t>
            </w:r>
          </w:p>
        </w:tc>
        <w:tc>
          <w:tcPr>
            <w:tcW w:w="85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675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w w:val="110"/>
              </w:rPr>
            </w:pPr>
            <w:r>
              <w:rPr>
                <w:rFonts w:eastAsia="" w:cs="Times New Roman" w:ascii="Times New Roman" w:hAnsi="Times New Roman"/>
                <w:w w:val="110"/>
                <w:kern w:val="0"/>
                <w:sz w:val="22"/>
                <w:szCs w:val="22"/>
                <w:lang w:val="ru-RU" w:eastAsia="ru-RU" w:bidi="ar-SA"/>
              </w:rPr>
              <w:t>Административные контрольные диктанты</w:t>
            </w:r>
          </w:p>
        </w:tc>
        <w:tc>
          <w:tcPr>
            <w:tcW w:w="1133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6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017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w w:val="110"/>
                <w:kern w:val="0"/>
                <w:sz w:val="22"/>
                <w:szCs w:val="22"/>
                <w:lang w:val="ru-RU" w:eastAsia="ru-RU" w:bidi="ar-SA"/>
              </w:rPr>
              <w:t>Диктанты</w:t>
            </w:r>
          </w:p>
        </w:tc>
        <w:tc>
          <w:tcPr>
            <w:tcW w:w="1133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 xml:space="preserve">6 </w:t>
            </w:r>
          </w:p>
        </w:tc>
        <w:tc>
          <w:tcPr>
            <w:tcW w:w="2017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6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w w:val="110"/>
              </w:rPr>
            </w:pPr>
            <w:r>
              <w:rPr>
                <w:rFonts w:eastAsia="" w:cs="Times New Roman" w:ascii="Times New Roman" w:hAnsi="Times New Roman"/>
                <w:w w:val="110"/>
                <w:kern w:val="0"/>
                <w:sz w:val="22"/>
                <w:szCs w:val="22"/>
                <w:lang w:val="ru-RU" w:eastAsia="ru-RU" w:bidi="ar-SA"/>
              </w:rPr>
              <w:t>Сочинения</w:t>
            </w:r>
          </w:p>
        </w:tc>
        <w:tc>
          <w:tcPr>
            <w:tcW w:w="1133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017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w w:val="110"/>
              </w:rPr>
            </w:pPr>
            <w:r>
              <w:rPr>
                <w:rFonts w:eastAsia="" w:cs="Times New Roman" w:ascii="Times New Roman" w:hAnsi="Times New Roman"/>
                <w:w w:val="110"/>
                <w:kern w:val="0"/>
                <w:sz w:val="22"/>
                <w:szCs w:val="22"/>
                <w:lang w:val="ru-RU" w:eastAsia="ru-RU" w:bidi="ar-SA"/>
              </w:rPr>
              <w:t>Изложения</w:t>
            </w:r>
          </w:p>
        </w:tc>
        <w:tc>
          <w:tcPr>
            <w:tcW w:w="1133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017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6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w w:val="115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Комплексные работы</w:t>
            </w:r>
          </w:p>
        </w:tc>
        <w:tc>
          <w:tcPr>
            <w:tcW w:w="1133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56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17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w w:val="115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ВПР</w:t>
            </w:r>
          </w:p>
        </w:tc>
        <w:tc>
          <w:tcPr>
            <w:tcW w:w="1133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017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22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</w:tbl>
    <w:p>
      <w:pPr>
        <w:pStyle w:val="Normal"/>
        <w:suppressAutoHyphens w:val="true"/>
        <w:ind w:firstLine="567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cs="Times New Roman" w:ascii="Times New Roman" w:hAnsi="Times New Roman"/>
          <w:b/>
          <w:lang w:eastAsia="ar-SA"/>
        </w:rPr>
        <w:t>Изменения, внесенные в авторскую программу</w:t>
      </w:r>
    </w:p>
    <w:tbl>
      <w:tblPr>
        <w:tblStyle w:val="a4"/>
        <w:tblW w:w="97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993"/>
        <w:gridCol w:w="993"/>
        <w:gridCol w:w="992"/>
        <w:gridCol w:w="991"/>
        <w:gridCol w:w="993"/>
        <w:gridCol w:w="993"/>
        <w:gridCol w:w="992"/>
        <w:gridCol w:w="991"/>
        <w:gridCol w:w="567"/>
      </w:tblGrid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6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" w:cs="Times New Roman" w:ascii="Times New Roman" w:hAnsi="Times New Roman"/>
                <w:w w:val="110"/>
                <w:kern w:val="0"/>
                <w:sz w:val="22"/>
                <w:szCs w:val="22"/>
                <w:lang w:val="ru-RU" w:eastAsia="ru-RU" w:bidi="ar-SA"/>
              </w:rPr>
              <w:t>Контрольные диктанты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Изме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нение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4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Комплексные работы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Изме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нение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983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ВПР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автор. прогр.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рабоч. прогр.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автор. прогр.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рабоч. прогр.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автор. прогр.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рабоч. прогр.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1 класс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+1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+1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2 класс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+3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+1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3 класс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+3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+1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4 класс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+2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+1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 ПЛАНИРУЕМЫЕ РЕЗУЛЬТАТЫ ИЗУЧЕНИЯ УЧЕБНОГО КУРСА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 класс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Личностными результатами</w:t>
      </w:r>
      <w:r>
        <w:rPr>
          <w:rFonts w:cs="Times New Roman" w:ascii="Times New Roman" w:hAnsi="Times New Roman"/>
          <w:sz w:val="24"/>
          <w:szCs w:val="24"/>
        </w:rPr>
        <w:t xml:space="preserve">  являются следующие умения: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осознавать роль языка и речи в жизни людей;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эмоционально «проживать» текст, выражать свои эмоции;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понимать эмоции других людей, сочувствовать, сопереживать;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высказывать своё отношение к героям прочитанных произведений, к их поступкам.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Метапредметными результатами</w:t>
      </w:r>
      <w:r>
        <w:rPr>
          <w:rFonts w:cs="Times New Roman" w:ascii="Times New Roman" w:hAnsi="Times New Roman"/>
          <w:sz w:val="24"/>
          <w:szCs w:val="24"/>
        </w:rPr>
        <w:t>  является формирование универсальных учебных действий (УУД).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iCs/>
          <w:sz w:val="24"/>
          <w:szCs w:val="24"/>
          <w:u w:val="single"/>
        </w:rPr>
        <w:t>Регулятивные УУД: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определять и формулировать цель</w:t>
      </w:r>
      <w:r>
        <w:rPr>
          <w:rFonts w:cs="Times New Roman" w:ascii="Times New Roman" w:hAnsi="Times New Roman"/>
          <w:sz w:val="24"/>
          <w:szCs w:val="24"/>
        </w:rPr>
        <w:t> деятельности на уроке с помощью учителя;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проговаривать</w:t>
      </w:r>
      <w:r>
        <w:rPr>
          <w:rFonts w:cs="Times New Roman" w:ascii="Times New Roman" w:hAnsi="Times New Roman"/>
          <w:sz w:val="24"/>
          <w:szCs w:val="24"/>
        </w:rPr>
        <w:t> последовательность действий на уроке;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учиться </w:t>
      </w:r>
      <w:r>
        <w:rPr>
          <w:rFonts w:cs="Times New Roman" w:ascii="Times New Roman" w:hAnsi="Times New Roman"/>
          <w:iCs/>
          <w:sz w:val="24"/>
          <w:szCs w:val="24"/>
        </w:rPr>
        <w:t>высказывать</w:t>
      </w:r>
      <w:r>
        <w:rPr>
          <w:rFonts w:cs="Times New Roman" w:ascii="Times New Roman" w:hAnsi="Times New Roman"/>
          <w:sz w:val="24"/>
          <w:szCs w:val="24"/>
        </w:rPr>
        <w:t> своё предположение (версию) на основе работы с материалом учебника;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учиться </w:t>
      </w:r>
      <w:r>
        <w:rPr>
          <w:rFonts w:cs="Times New Roman" w:ascii="Times New Roman" w:hAnsi="Times New Roman"/>
          <w:iCs/>
          <w:sz w:val="24"/>
          <w:szCs w:val="24"/>
        </w:rPr>
        <w:t>работать</w:t>
      </w:r>
      <w:r>
        <w:rPr>
          <w:rFonts w:cs="Times New Roman" w:ascii="Times New Roman" w:hAnsi="Times New Roman"/>
          <w:sz w:val="24"/>
          <w:szCs w:val="24"/>
        </w:rPr>
        <w:t> по предложенному учителем плану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iCs/>
          <w:sz w:val="24"/>
          <w:szCs w:val="24"/>
          <w:u w:val="single"/>
        </w:rPr>
        <w:t>Познавательные УУД: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ориентироваться</w:t>
      </w:r>
      <w:r>
        <w:rPr>
          <w:rFonts w:cs="Times New Roman" w:ascii="Times New Roman" w:hAnsi="Times New Roman"/>
          <w:sz w:val="24"/>
          <w:szCs w:val="24"/>
        </w:rPr>
        <w:t> в учебнике (на развороте, в оглавлении, в условных обозначениях);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находить ответы</w:t>
      </w:r>
      <w:r>
        <w:rPr>
          <w:rFonts w:cs="Times New Roman" w:ascii="Times New Roman" w:hAnsi="Times New Roman"/>
          <w:sz w:val="24"/>
          <w:szCs w:val="24"/>
        </w:rPr>
        <w:t> на вопросы в тексте, иллюстрациях;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делать выводы</w:t>
      </w:r>
      <w:r>
        <w:rPr>
          <w:rFonts w:cs="Times New Roman" w:ascii="Times New Roman" w:hAnsi="Times New Roman"/>
          <w:sz w:val="24"/>
          <w:szCs w:val="24"/>
        </w:rPr>
        <w:t> в результате совместной работы класса и учителя;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преобразовывать</w:t>
      </w:r>
      <w:r>
        <w:rPr>
          <w:rFonts w:cs="Times New Roman" w:ascii="Times New Roman" w:hAnsi="Times New Roman"/>
          <w:sz w:val="24"/>
          <w:szCs w:val="24"/>
        </w:rPr>
        <w:t> информацию из одной формы в другую: подробно </w:t>
      </w:r>
      <w:r>
        <w:rPr>
          <w:rFonts w:cs="Times New Roman" w:ascii="Times New Roman" w:hAnsi="Times New Roman"/>
          <w:iCs/>
          <w:sz w:val="24"/>
          <w:szCs w:val="24"/>
        </w:rPr>
        <w:t xml:space="preserve">пересказывать </w:t>
      </w:r>
      <w:r>
        <w:rPr>
          <w:rFonts w:cs="Times New Roman" w:ascii="Times New Roman" w:hAnsi="Times New Roman"/>
          <w:sz w:val="24"/>
          <w:szCs w:val="24"/>
        </w:rPr>
        <w:t>небольшие тексты.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iCs/>
          <w:sz w:val="24"/>
          <w:szCs w:val="24"/>
          <w:u w:val="single"/>
        </w:rPr>
        <w:t>Коммуникативные УУД: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оформлять</w:t>
      </w:r>
      <w:r>
        <w:rPr>
          <w:rFonts w:cs="Times New Roman" w:ascii="Times New Roman" w:hAnsi="Times New Roman"/>
          <w:sz w:val="24"/>
          <w:szCs w:val="24"/>
        </w:rPr>
        <w:t> свои мысли в устной и письменной форме (на уровне предложения или небольшого текста);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слушать</w:t>
      </w:r>
      <w:r>
        <w:rPr>
          <w:rFonts w:cs="Times New Roman" w:ascii="Times New Roman" w:hAnsi="Times New Roman"/>
          <w:sz w:val="24"/>
          <w:szCs w:val="24"/>
        </w:rPr>
        <w:t> и </w:t>
      </w:r>
      <w:r>
        <w:rPr>
          <w:rFonts w:cs="Times New Roman" w:ascii="Times New Roman" w:hAnsi="Times New Roman"/>
          <w:iCs/>
          <w:sz w:val="24"/>
          <w:szCs w:val="24"/>
        </w:rPr>
        <w:t>понимать</w:t>
      </w:r>
      <w:r>
        <w:rPr>
          <w:rFonts w:cs="Times New Roman" w:ascii="Times New Roman" w:hAnsi="Times New Roman"/>
          <w:sz w:val="24"/>
          <w:szCs w:val="24"/>
        </w:rPr>
        <w:t> речь других;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выразительно читать</w:t>
      </w:r>
      <w:r>
        <w:rPr>
          <w:rFonts w:cs="Times New Roman" w:ascii="Times New Roman" w:hAnsi="Times New Roman"/>
          <w:sz w:val="24"/>
          <w:szCs w:val="24"/>
        </w:rPr>
        <w:t> и </w:t>
      </w:r>
      <w:r>
        <w:rPr>
          <w:rFonts w:cs="Times New Roman" w:ascii="Times New Roman" w:hAnsi="Times New Roman"/>
          <w:iCs/>
          <w:sz w:val="24"/>
          <w:szCs w:val="24"/>
        </w:rPr>
        <w:t>пересказывать</w:t>
      </w:r>
      <w:r>
        <w:rPr>
          <w:rFonts w:cs="Times New Roman" w:ascii="Times New Roman" w:hAnsi="Times New Roman"/>
          <w:sz w:val="24"/>
          <w:szCs w:val="24"/>
        </w:rPr>
        <w:t> текст;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договариваться</w:t>
      </w:r>
      <w:r>
        <w:rPr>
          <w:rFonts w:cs="Times New Roman" w:ascii="Times New Roman" w:hAnsi="Times New Roman"/>
          <w:sz w:val="24"/>
          <w:szCs w:val="24"/>
        </w:rPr>
        <w:t> с одноклассниками совместно с учителем о правилах поведения и общения и следовать им;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учиться </w:t>
      </w:r>
      <w:r>
        <w:rPr>
          <w:rFonts w:cs="Times New Roman" w:ascii="Times New Roman" w:hAnsi="Times New Roman"/>
          <w:iCs/>
          <w:sz w:val="24"/>
          <w:szCs w:val="24"/>
        </w:rPr>
        <w:t>работать в паре, группе</w:t>
      </w:r>
      <w:r>
        <w:rPr>
          <w:rFonts w:cs="Times New Roman" w:ascii="Times New Roman" w:hAnsi="Times New Roman"/>
          <w:sz w:val="24"/>
          <w:szCs w:val="24"/>
        </w:rPr>
        <w:t>; выполнять различные роли (лидера, исполнителя).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Предметными результатами</w:t>
      </w:r>
      <w:r>
        <w:rPr>
          <w:rFonts w:cs="Times New Roman" w:ascii="Times New Roman" w:hAnsi="Times New Roman"/>
          <w:sz w:val="24"/>
          <w:szCs w:val="24"/>
        </w:rPr>
        <w:t>  является сформированность следующих умений: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отличать текст</w:t>
      </w:r>
      <w:r>
        <w:rPr>
          <w:rFonts w:cs="Times New Roman" w:ascii="Times New Roman" w:hAnsi="Times New Roman"/>
          <w:sz w:val="24"/>
          <w:szCs w:val="24"/>
        </w:rPr>
        <w:t> от набора предложений, записанных как текст;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осмысленно, правильно </w:t>
      </w:r>
      <w:r>
        <w:rPr>
          <w:rFonts w:cs="Times New Roman" w:ascii="Times New Roman" w:hAnsi="Times New Roman"/>
          <w:iCs/>
          <w:sz w:val="24"/>
          <w:szCs w:val="24"/>
        </w:rPr>
        <w:t>читать</w:t>
      </w:r>
      <w:r>
        <w:rPr>
          <w:rFonts w:cs="Times New Roman" w:ascii="Times New Roman" w:hAnsi="Times New Roman"/>
          <w:sz w:val="24"/>
          <w:szCs w:val="24"/>
        </w:rPr>
        <w:t> целыми словами;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отвечать на вопросы</w:t>
      </w:r>
      <w:r>
        <w:rPr>
          <w:rFonts w:cs="Times New Roman" w:ascii="Times New Roman" w:hAnsi="Times New Roman"/>
          <w:sz w:val="24"/>
          <w:szCs w:val="24"/>
        </w:rPr>
        <w:t> учителя по содержанию прочитанного;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подробно </w:t>
      </w:r>
      <w:r>
        <w:rPr>
          <w:rFonts w:cs="Times New Roman" w:ascii="Times New Roman" w:hAnsi="Times New Roman"/>
          <w:iCs/>
          <w:sz w:val="24"/>
          <w:szCs w:val="24"/>
        </w:rPr>
        <w:t>пересказывать</w:t>
      </w:r>
      <w:r>
        <w:rPr>
          <w:rFonts w:cs="Times New Roman" w:ascii="Times New Roman" w:hAnsi="Times New Roman"/>
          <w:sz w:val="24"/>
          <w:szCs w:val="24"/>
        </w:rPr>
        <w:t> текст;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составлять</w:t>
      </w:r>
      <w:r>
        <w:rPr>
          <w:rFonts w:cs="Times New Roman" w:ascii="Times New Roman" w:hAnsi="Times New Roman"/>
          <w:sz w:val="24"/>
          <w:szCs w:val="24"/>
        </w:rPr>
        <w:t> устный рассказ по картинке;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вычленять слова из предложений;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вычленять звуки из слова, правильно их произносить;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различать гласные и согласные звуки и буквы;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правильно называть мягкие и твердые согласные звуки в слове и вне слова;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обозначать на письме мягкость согласных звуков гласными буквами е, е, ю, я, и  мягким знаком; 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называть</w:t>
      </w:r>
      <w:r>
        <w:rPr>
          <w:rFonts w:cs="Times New Roman" w:ascii="Times New Roman" w:hAnsi="Times New Roman"/>
          <w:sz w:val="24"/>
          <w:szCs w:val="24"/>
        </w:rPr>
        <w:t xml:space="preserve"> звуки, из которых состоит слово (гласные – ударный, безударный; согласные – звонкие, глухие, парные и непарные, твёрдые, мягкие, парные и непарные); 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смешивать понятия «звук» и «буква»;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переносить слово по слогам; 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делить слово на слоги, ставить ударение;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определять</w:t>
      </w:r>
      <w:r>
        <w:rPr>
          <w:rFonts w:cs="Times New Roman" w:ascii="Times New Roman" w:hAnsi="Times New Roman"/>
          <w:sz w:val="24"/>
          <w:szCs w:val="24"/>
        </w:rPr>
        <w:t> количество букв и звуков в слове;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писать</w:t>
      </w:r>
      <w:r>
        <w:rPr>
          <w:rFonts w:cs="Times New Roman" w:ascii="Times New Roman" w:hAnsi="Times New Roman"/>
          <w:sz w:val="24"/>
          <w:szCs w:val="24"/>
        </w:rPr>
        <w:t> заглавную букву в начале предложения, в именах и фамилиях;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ставить</w:t>
      </w:r>
      <w:r>
        <w:rPr>
          <w:rFonts w:cs="Times New Roman" w:ascii="Times New Roman" w:hAnsi="Times New Roman"/>
          <w:sz w:val="24"/>
          <w:szCs w:val="24"/>
        </w:rPr>
        <w:t> пунктуационные знаки конца предложения;</w:t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списывать</w:t>
      </w:r>
      <w:r>
        <w:rPr>
          <w:rFonts w:cs="Times New Roman" w:ascii="Times New Roman" w:hAnsi="Times New Roman"/>
          <w:sz w:val="24"/>
          <w:szCs w:val="24"/>
        </w:rPr>
        <w:t> с печатного образца и </w:t>
      </w:r>
      <w:r>
        <w:rPr>
          <w:rFonts w:cs="Times New Roman" w:ascii="Times New Roman" w:hAnsi="Times New Roman"/>
          <w:iCs/>
          <w:sz w:val="24"/>
          <w:szCs w:val="24"/>
        </w:rPr>
        <w:t>писать</w:t>
      </w:r>
      <w:r>
        <w:rPr>
          <w:rFonts w:cs="Times New Roman" w:ascii="Times New Roman" w:hAnsi="Times New Roman"/>
          <w:sz w:val="24"/>
          <w:szCs w:val="24"/>
        </w:rPr>
        <w:t> под диктовку слова и небольшие предложения, используя правильные начертания букв, соединения.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 w:val="false"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b/>
          <w:bCs/>
          <w:kern w:val="2"/>
          <w:sz w:val="24"/>
          <w:szCs w:val="24"/>
        </w:rPr>
        <w:t>Учащиеся научатся: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различать гласные и согласные звуки и буквы;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правильно произносить твердые и мягкие согласные звуки в слове и вне слова;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обозначать на письме мягкость согласного звука буквами и, е, ё, ю, я и мягким знаком (ь);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различать звонкие и глухие согласные звуки;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определять место ударения в слове, вычленять ударный слог;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 xml:space="preserve">производить устный звуковой анализ слов типа </w:t>
      </w:r>
      <w:r>
        <w:rPr>
          <w:rFonts w:eastAsia="DejaVu Sans" w:cs="Times New Roman" w:ascii="Times New Roman" w:hAnsi="Times New Roman"/>
          <w:iCs/>
          <w:kern w:val="2"/>
          <w:sz w:val="24"/>
          <w:szCs w:val="24"/>
        </w:rPr>
        <w:t>шар, лось, лиса</w:t>
      </w:r>
      <w:r>
        <w:rPr>
          <w:rFonts w:eastAsia="DejaVu Sans" w:cs="Times New Roman" w:ascii="Times New Roman" w:hAnsi="Times New Roman"/>
          <w:kern w:val="2"/>
          <w:sz w:val="24"/>
          <w:szCs w:val="24"/>
        </w:rPr>
        <w:t>, вычленять звуки в словах и определять их последовательность в слове;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вычленять слова из предложения;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правильно, без искажений писать строчные и заглавные буквы, соединять буквы в слова;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 xml:space="preserve">грамотно, без пропусков и искажений букв писать под диктовку предложения из 3—5 слов,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написание которых не расходится с произношением;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употреблять заглавную букву в начале предложения и точку в конце предложения, слова в предложениях писать раздельно;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писать заглавную букву в именах, фамилиях людей, кличках животных;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самостоятельно составлять и записывать 2—3 предложения по опорным словам, по рисунку,  на определенную тему</w:t>
      </w:r>
    </w:p>
    <w:p>
      <w:pPr>
        <w:pStyle w:val="ListParagraph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DejaVu Sans" w:cs="Times New Roman"/>
          <w:kern w:val="2"/>
          <w:sz w:val="24"/>
          <w:szCs w:val="24"/>
        </w:rPr>
      </w:pPr>
      <w:r>
        <w:rPr>
          <w:rFonts w:eastAsia="DejaVu Sans" w:cs="Times New Roman" w:ascii="Times New Roman" w:hAnsi="Times New Roman"/>
          <w:kern w:val="2"/>
          <w:sz w:val="24"/>
          <w:szCs w:val="24"/>
        </w:rPr>
        <w:t>приводить примеры слов речевого этикета: приветствие, прощание.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pacing w:val="-6"/>
          <w:sz w:val="24"/>
          <w:szCs w:val="24"/>
        </w:rPr>
        <w:t>О</w:t>
      </w:r>
      <w:r>
        <w:rPr>
          <w:rFonts w:cs="Times New Roman" w:ascii="Times New Roman" w:hAnsi="Times New Roman"/>
          <w:b/>
          <w:i/>
          <w:color w:val="000000"/>
          <w:spacing w:val="-7"/>
          <w:sz w:val="24"/>
          <w:szCs w:val="24"/>
        </w:rPr>
        <w:t>бучающиеся получат возможность научиться: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различать виды предложений по цели высказывания (без терминологии) и эмоциональной окраске, 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>предложения восклицательные и невосклицательные;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>оформлять предложения на письме;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объяснять смысл близких детям по тематике пословиц и поговорок;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различать слова, называющие предмет, признак предмета, действие предмета;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ind w:left="720" w:right="46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>различать звуки и буквы, гласные и согласные звуки и буквы, их обозначение;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>делить слова на слоги и для переноса;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определять гласные ударные и безударные;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 xml:space="preserve">согласные твёрдые и мягкие,    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обозначать мягкости согласных на письме;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согласные только твёрдые, согласные только мягкие; согласные, парные по звонкости и глухости;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5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соотносить количества звуков и букв в таких словах, как мел, мель, яма, ель. 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37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>и</w:t>
      </w: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 xml:space="preserve">спользовать приобретённые знания и умения в практической деятельности и </w:t>
      </w: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>повседневной жизни ,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 xml:space="preserve">передавать в устной речи эмоциональные окраски предложений и выбирать интонацию, </w:t>
      </w:r>
    </w:p>
    <w:p>
      <w:pPr>
        <w:pStyle w:val="ListParagraph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соответствующий речевой ситуации;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соблюдать орфоэпические нормы в наиболее употребительных словах;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оформлять на письме предложения;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делить слова на слоги и для переноса;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определять ударный слог  в слове;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использовать прописные буквы в именах собственных;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написание слов с сочетаниями жи, ши, ча, ща, чу, щу;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обозначать в словах мягкости согласных звуков на письме;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правильно писать слова типа пень, яма;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4"/>
          <w:sz w:val="24"/>
          <w:szCs w:val="24"/>
        </w:rPr>
        <w:t>четко, без искажений писать строчные и прописные буквы, соединений, слов;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ind w:left="720" w:right="92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>правильно списывать слова и предложения, написанные печатным и</w:t>
        <w:br/>
        <w:t>рукописным шрифтом;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>писать под диктовку тексты (15-17 слов) с известными орфограммами и знаками препинания;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5"/>
          <w:sz w:val="24"/>
          <w:szCs w:val="24"/>
        </w:rPr>
        <w:t>устно составлять тексты из 3-5 предложений, разных по цели высказывания, на определенную тему.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231F20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color w:val="231F20"/>
          <w:sz w:val="24"/>
          <w:szCs w:val="24"/>
          <w:lang w:eastAsia="en-US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класс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color w:val="000000"/>
        </w:rPr>
        <w:t>У обучающегося будут сформированы: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i/>
          <w:iCs/>
          <w:color w:val="000000"/>
        </w:rPr>
        <w:t>осознавать </w:t>
      </w:r>
      <w:r>
        <w:rPr>
          <w:color w:val="000000"/>
        </w:rPr>
        <w:t>роль языка и речи в жизни людей;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i/>
          <w:iCs/>
          <w:color w:val="000000"/>
        </w:rPr>
        <w:t>осознавать</w:t>
      </w:r>
      <w:r>
        <w:rPr>
          <w:color w:val="000000"/>
        </w:rPr>
        <w:t> личностный смысл учения;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–</w:t>
      </w:r>
      <w:r>
        <w:rPr>
          <w:i/>
          <w:iCs/>
          <w:color w:val="000000"/>
        </w:rPr>
        <w:t>понимать </w:t>
      </w:r>
      <w:r>
        <w:rPr>
          <w:color w:val="000000"/>
        </w:rPr>
        <w:t>эмоции других людей, сочувствовать, сопереживать;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b/>
          <w:bCs/>
          <w:color w:val="000000"/>
        </w:rPr>
        <w:t>Регулятивные</w:t>
      </w:r>
      <w:r>
        <w:rPr>
          <w:color w:val="000000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самостоятельно организовывать свое рабочее место;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определять и формулировать</w:t>
      </w:r>
      <w:r>
        <w:rPr>
          <w:i/>
          <w:iCs/>
          <w:color w:val="000000"/>
        </w:rPr>
        <w:t> </w:t>
      </w:r>
      <w:r>
        <w:rPr>
          <w:color w:val="000000"/>
        </w:rPr>
        <w:t>цель деятельности на уроке с помощью учителя и самостоятельно;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учиться высказывать</w:t>
      </w:r>
      <w:r>
        <w:rPr>
          <w:i/>
          <w:iCs/>
          <w:color w:val="000000"/>
        </w:rPr>
        <w:t> </w:t>
      </w:r>
      <w:r>
        <w:rPr>
          <w:color w:val="000000"/>
        </w:rPr>
        <w:t>своё предположение (версию) на основе работы с материалом учебника;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учиться работать</w:t>
      </w:r>
      <w:r>
        <w:rPr>
          <w:i/>
          <w:iCs/>
          <w:color w:val="000000"/>
        </w:rPr>
        <w:t> </w:t>
      </w:r>
      <w:r>
        <w:rPr>
          <w:color w:val="000000"/>
        </w:rPr>
        <w:t>по предложенному учителем плану;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соотносить выполненное задание с образцом, предложенным учителем;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корректировать выполнение задания в дальнейшем;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оценивать задание по следующим параметрам: легко выполнять, возникли сложности при выполнении.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b/>
          <w:bCs/>
          <w:color w:val="000000"/>
        </w:rPr>
        <w:t>Познавательные: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ориентироваться</w:t>
      </w:r>
      <w:r>
        <w:rPr>
          <w:i/>
          <w:iCs/>
          <w:color w:val="000000"/>
        </w:rPr>
        <w:t> </w:t>
      </w:r>
      <w:r>
        <w:rPr>
          <w:color w:val="000000"/>
        </w:rPr>
        <w:t>в учебнике 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находить ответы</w:t>
      </w:r>
      <w:r>
        <w:rPr>
          <w:i/>
          <w:iCs/>
          <w:color w:val="000000"/>
        </w:rPr>
        <w:t> </w:t>
      </w:r>
      <w:r>
        <w:rPr>
          <w:color w:val="000000"/>
        </w:rPr>
        <w:t>на вопросы в тексте, иллюстрациях;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делать выводы</w:t>
      </w:r>
      <w:r>
        <w:rPr>
          <w:i/>
          <w:iCs/>
          <w:color w:val="000000"/>
        </w:rPr>
        <w:t> </w:t>
      </w:r>
      <w:r>
        <w:rPr>
          <w:color w:val="000000"/>
        </w:rPr>
        <w:t>в результате совместной работы класса и учителя;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сравнивать и группировать предметы, объекты по нескольким основаниям; находить закономерности; самостоятельно продолжать их по установленном правилу;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определять, в каких источниках можно найти необходимую информацию для выполнения задания.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b/>
          <w:bCs/>
          <w:color w:val="000000"/>
        </w:rPr>
        <w:t>Коммуникативные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оформлять</w:t>
      </w:r>
      <w:r>
        <w:rPr>
          <w:i/>
          <w:iCs/>
          <w:color w:val="000000"/>
        </w:rPr>
        <w:t> </w:t>
      </w:r>
      <w:r>
        <w:rPr>
          <w:color w:val="000000"/>
        </w:rPr>
        <w:t>свои мысли в устной и письменной форме (на уровне предложения или небольшого текста);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участвовать в диалоге; слушать и понимать других, высказывать свою точку зрения на события;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выразительно читать и пересказывать</w:t>
      </w:r>
      <w:r>
        <w:rPr>
          <w:i/>
          <w:iCs/>
          <w:color w:val="000000"/>
        </w:rPr>
        <w:t> </w:t>
      </w:r>
      <w:r>
        <w:rPr>
          <w:color w:val="000000"/>
        </w:rPr>
        <w:t>текст;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учиться работать в паре, группе</w:t>
      </w:r>
      <w:r>
        <w:rPr>
          <w:i/>
          <w:iCs/>
          <w:color w:val="000000"/>
        </w:rPr>
        <w:t>; </w:t>
      </w:r>
      <w:r>
        <w:rPr>
          <w:color w:val="000000"/>
        </w:rPr>
        <w:t>выполнять различные роли (лидера, исполнителя).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i/>
          <w:iCs/>
          <w:color w:val="000000"/>
        </w:rPr>
        <w:t>Называть: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изученные части речи: имя существительное, имя прилагательное, глагол, предлог; их лексические и грамматические признаки;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однокоренные слова, корень слова.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i/>
          <w:iCs/>
          <w:color w:val="000000"/>
        </w:rPr>
        <w:t>Различать и сравнивать: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словосочетание и предложение; главные члены предложения;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части речи: имя существительное, имя прилагательное, глагол;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однокоренные слова и разные формы одного и того слова;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звуки и буквы; признаки гласных и согласных звуков, звонких и глухих согласных, парных и непарных, твёрдых и мягких согласных.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i/>
          <w:iCs/>
          <w:color w:val="000000"/>
        </w:rPr>
        <w:t>Решать практические учебные задачи: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выделять предложения из сплошного текста;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составлять предложения из слов и словосочетаний;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письменно отвечать на вопросы;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находить главные члены предложения;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ставить необходимые знаки препинания в конце предложения;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по двум признакам определять части речи;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определять число изученных частей речи;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раздельно писать предлоги со словами;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подбирать однокоренные слова, выделять в них корень;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проверять безударные гласные и парные согласные в корне;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писать слова с непроверяемыми написаниями;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писать заглавную букву в именах, фамилиях людей, названиях городов, деревень, кличках животных;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писать слова с двойными согласными, с разделительным "Ь";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каллиграфически правильно списывать текст;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писать под диктовку тексты (35-45 слов) с изученными орфограммами и пунктограммами;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производить фонетический разбор: делить слова на слоги, определять ударный слог, последовательность звуков и букв;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определять тему текста и озаглавливать его с опорой на тему;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делить сплошной текст на предложения;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устанавливать связь по смыслу между частями текста (восстанавливать деформированный повествовательный текст из трех частей);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писать (по вопросам) изложение текста (30–45 слов);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составлять и записывать текст из трех-пяти предложений на заданную тему или по наблюдениям, по ситуации;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употреблять при записи текста красную строку.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color w:val="000000"/>
        </w:rPr>
      </w:pPr>
      <w:r>
        <w:rPr>
          <w:color w:val="000000"/>
        </w:rPr>
        <w:t>Обучающийся</w:t>
      </w:r>
      <w:r>
        <w:rPr>
          <w:b/>
          <w:bCs/>
          <w:color w:val="000000"/>
        </w:rPr>
        <w:t> может научиться: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составлять предложения, различные по цели высказывания;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составлять небольшие тексты (6-7 предложений) по иллюстрации или на заданную тему;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определять тему данного текста, его главную мысль, находить в тексте ключевые слова и выражения;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записывать текст целиком или выборочно близко к тексту;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писать изложение небольших повествовательных текстов по совместно составленному плану;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слушать, слышать, узнавать звучание родного слова (русского языка);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соблюдать орфоэпические правила произношения слов;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использовать полученные знания и практический опыт для орфографически-правильного письма.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класс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Личностные результаты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</w:t>
      </w:r>
      <w:r>
        <w:rPr>
          <w:rFonts w:cs="Times New Roman" w:ascii="Times New Roman" w:hAnsi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</w:t>
      </w:r>
      <w:r>
        <w:rPr>
          <w:rFonts w:cs="Times New Roman" w:ascii="Times New Roman" w:hAnsi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  <w:tab w:val="left" w:pos="1134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н</w:t>
      </w:r>
      <w:r>
        <w:rPr>
          <w:rFonts w:cs="Times New Roman" w:ascii="Times New Roman" w:hAnsi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самостоятельности</w:t>
      </w:r>
      <w:r>
        <w:rPr>
          <w:rFonts w:cs="Times New Roman" w:ascii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э</w:t>
      </w:r>
      <w:r>
        <w:rPr>
          <w:rFonts w:cs="Times New Roman" w:ascii="Times New Roman" w:hAnsi="Times New Roman"/>
          <w:iCs/>
          <w:sz w:val="24"/>
          <w:szCs w:val="24"/>
        </w:rPr>
        <w:t>стетических потребностей, ценностей и чувств.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э</w:t>
      </w:r>
      <w:r>
        <w:rPr>
          <w:rFonts w:cs="Times New Roman" w:ascii="Times New Roman" w:hAnsi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>
      <w:pPr>
        <w:pStyle w:val="ListParagraph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Метапредметные результаты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Овладение </w:t>
      </w:r>
      <w:r>
        <w:rPr>
          <w:rFonts w:cs="Times New Roman" w:ascii="Times New Roman" w:hAnsi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умения</w:t>
      </w:r>
      <w:r>
        <w:rPr>
          <w:rFonts w:cs="Times New Roman" w:ascii="Times New Roman" w:hAnsi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л</w:t>
      </w:r>
      <w:r>
        <w:rPr>
          <w:rFonts w:cs="Times New Roman" w:ascii="Times New Roman" w:hAnsi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Предметные результаты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contextualSpacing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класс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Личностные результаты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У выпускника будут сформированы: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внутренняя  позиция  школьника  на  уровне 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принятие  и  освоение  социальной  роли  обучающегося,  развитие мотивов учебной деятельности (социальных, учебно - 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осознание  языка  как  основного  средства  человеческого  общения, понимание важности общения как значимой составляющей жизни общества;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восприятие  русского  языка  как  одной  из  основных  национально-культурных ценностей русского народа, его значения в процессе получения школьного образования, осознание себя носителем этого языка;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способность к самооценке на основе наблюдения за собственной речью;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основы российской гражданской идентичности, чувство гордости за свою Родину, российский народ, его язык, историю России, осознание  своей этнической  и национальной 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уважительное отношение к иному мнению, истории и культуре других народов; •понимание  целостного,  социально  ориентированного 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чувство прекрасного и эстетические чувства на основе материалов курса русского языка; •навыки сотрудничества с учителем, взрослыми, сверстниками в процессе выполнения совместной деятельности на уроке и вне урока;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развитие мотивации к творческому труду (в проектной деятельности, к созданию собственных информационных объектов и др.), к работе на результат;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установка на здоровый образ жизни и реализация её в реальном поведении и поступках, бережное отношение к материальным и духовным ценностям.    </w:t>
      </w:r>
    </w:p>
    <w:p>
      <w:pPr>
        <w:pStyle w:val="Normal"/>
        <w:suppressAutoHyphens w:val="true"/>
        <w:spacing w:lineRule="atLeast" w:line="100" w:before="0" w:after="0"/>
        <w:ind w:firstLine="54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 xml:space="preserve">Метапредметные  результаты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РЕГУЛЯТИВНЫЕ УУД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 научится: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учитывать выделенные учителем ориентиры действия в новом учебном материале (в сотрудничестве с учителем, одноклассниками);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планировать, контролировать и оценивать учебные действия в соответствии с поставленной задачей и условиями её реализации;  определять  наиболее  эффективные  способы  достижения результата;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выполнять учебные действия в устной, письменной речи, во внутреннем плане; •адекватно  воспринимать  оценку  своей  работы  учителями, товарищами, другими лицами;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понимать причины успеха/неуспеха учебной деятельности и способности  конструктивно  действовать  даже  в  ситуациях неуспеха.</w:t>
      </w:r>
    </w:p>
    <w:p>
      <w:pPr>
        <w:pStyle w:val="Normal"/>
        <w:suppressAutoHyphens w:val="true"/>
        <w:spacing w:lineRule="atLeast" w:line="100" w:before="0" w:after="0"/>
        <w:ind w:firstLine="54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ПОЗНАВАТЕЛЬНЫЕ  УУД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Выпускник научится: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использовать  язык  с  целью  поиска  необходимой 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записывать, фиксировать информацию с помощью инструментов ИКТ; •ориентироваться  на  разнообразие  способов  решения  учебных   задач,   осуществлять   выбор   наиболее   эффективных в зависимости от конкретной языковой или речевой за- дачи;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использовать  знаково-символические  средства  (в  том  числе  модели,  схемы,  таблицы)  представления  информации для создания моделей изучаемых единиц языка, преобразовывать модели и схемы для решения учебных, практических и лингвистических задач;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владеть  навыками  смыслового  чтения  текстов 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осознанно  и  произвольно  строить  речевое  высказывание 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осуществлять логические действия сравнения, анализа, синтеза,  обобщения,  классификации  по  родо-видовым 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>
      <w:pPr>
        <w:pStyle w:val="Normal"/>
        <w:suppressAutoHyphens w:val="true"/>
        <w:spacing w:lineRule="atLeast" w:line="100" w:before="0" w:after="0"/>
        <w:ind w:firstLine="54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КОММУНИКАТИВНЫЕ  УУД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i/>
          <w:i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Выпускник научится: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слушать и слышать собеседника, вести диалог;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ориентироваться в целях, задачах, средствах и условиях общения;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строить  понятные  для  партнёра  высказывания; 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признавать   возможность   существования   различных   точек зрения и права каждого иметь свою; излагать своё мнение и аргументировать свою точку зрения и оценку событий;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стремиться к более точному выражению собственного мнения и позиции; •договариваться и приходить к общему решению в совместной деятельности, в том числе в ситуации столкновения интересов;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задавать вопросы,  необходимые  для  организации  собственной деятельности и сотрудничества с партнёром;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строить  монологическое  высказывание  с  учётом  ситуации общения  и  конкретной  речевой  задачи,  выбирая  соответствующие языковые средства, соблюдая нормы литературного языка и нормы «хорошей» речи (ясность, точность, содержательность,  последовательность   выражения   мысли и др.);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активно использовать речевые средства и средства информационных  и  коммуникационных  технологий  (далее — ИКТ) для решения коммуникативных и познавательных задач;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применять приобретённые коммуникативные умения в практике свободного общения.  </w:t>
      </w:r>
    </w:p>
    <w:p>
      <w:pPr>
        <w:pStyle w:val="Normal"/>
        <w:suppressAutoHyphens w:val="true"/>
        <w:spacing w:lineRule="atLeast" w:line="100" w:before="0" w:after="0"/>
        <w:ind w:firstLine="54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Предметные  результаты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tLeast" w:line="100" w:before="0" w:after="0"/>
        <w:ind w:firstLine="540"/>
        <w:jc w:val="both"/>
        <w:rPr>
          <w:rFonts w:ascii="Times New Roman" w:hAnsi="Times New Roman" w:cs="Times New Roman"/>
          <w:b/>
          <w:i/>
          <w:i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i/>
          <w:kern w:val="2"/>
          <w:sz w:val="24"/>
          <w:szCs w:val="24"/>
          <w:lang w:eastAsia="ar-SA"/>
        </w:rPr>
        <w:t>ОБЩИЕ  ПРЕДМЕТНЫЕ  РЕЗУЛЬТАТЫ  ОСВОЕНИЯ  ПРОГРАММЫ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первоначальное  представление  о  единстве  и  многообразии языкового и культурного пространства России, о языке как основе  национального  самосознания;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 •представление о языке как основном средстве человеческого общения и явлении национальной культуры, о роли родного языка в жизни человека и общества;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овладение  начальными  представлениями  о  нормах  русского  языка  (орфоэпических,  лексических, 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•освоение первоначальных научных представлений об основных  понятиях  и  правилах  из  области  фонетики, 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овладение  учебными  действиями  с  языковыми 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 •овладение  основами  грамотного  письма:  основными 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  </w:t>
      </w:r>
    </w:p>
    <w:p>
      <w:pPr>
        <w:pStyle w:val="Normal"/>
        <w:suppressAutoHyphens w:val="true"/>
        <w:spacing w:lineRule="atLeast" w:line="100" w:before="0" w:after="0"/>
        <w:ind w:firstLine="54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ПРЕДМЕТНЫЕ РЕЗУЛЬТАТЫ  ОСВОЕНИЯ ОСНОВНЫХ СОДЕРЖАТЕЛЬНЫХ   ЛИНИЙ   ПРОГРАММЫ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Развитие  речи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Освоение данного раздела распределяется по всем разделам курса. </w:t>
      </w: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научится: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владеть формой диалогической речи; умением вести разговор (начать, поддержать, закончить разговор, привлечь внимание и др.);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выражать  собственное  мнение,  обосновывать  его  с  учётом ситуации общения;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использовать нормы речевого этикета в ситуациях учебного и  бытового  общения  (приветствие,  прощание,  извинение, благодарность, обращение с просьбой), в том числе при обращении с помощью средств ИКТ;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владеть  монологической  формой  речи;  под  руководством учителя  строить  монологическое  высказывание  на  определённую тему с использованием разных типов речи (описание, повествование, рассуждение);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пользоваться самостоятельно памяткой для подготовки и написания письменного изложения учеником;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письменно  (после  коллективной  подготовки)  подробно 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сочинять  письма,  поздравительные  открытки,  объявления  и другие небольшие тексты для конкретных ситуаций общения;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составлять  тексты  повествовательного  и  описательного 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письменно  сочинять  небольшие  речевые  произведения  освоенных жанров (например, записку, письмо, поздравление, объявление);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проверять правильность своей письменной речи, исправлять допущенные  орфографические  и  пунктуационные  ошибки; улучшать написанное: добавлять и убирать элементы содержания, заменять слова на более точные и выразительные; •пользоваться  специальной,  справочной  литературой,  словарями,  журналами,  Интернетом  при  создании  собственных речевых произведений на заданную или самостоятельно вы- бранную тему.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получит возможность научиться: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подробно и выборочно письменно передавать содержание текста;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различать  стилистические  варианты  языка  при  сравнении стилистически контрастных текстов (художественного и научного или делового, разговорного и научного или делового);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создавать  собственные  тексты  и  корректировать  заданные тексты  с  учётом  точности,  правильности,  богатства  и  выразительности письменной речи; использовать в текстах синонимы и антонимы;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анализировать  последовательность  своих  действий  при  работе  над  изложениями  и  сочинениями  и  соотносить  их  с разработанным алгоритмом; оценивать правильность выполнения учебной  задачи;  соотносить  собственный  текст с исходным (для изложений) и с назначением, задачами, условиями общения (для самостоятельно составленных текстов);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оформлять результаты исследовательской работы;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редактировать собственные тексты, совершенствуя правильность речи, улучшая содержание, построение предложений и выбор языковых средств. 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Система  языка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Фонетика,  орфоэпия,  графика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научится: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произносить звуки речи в соответствии с нормами языка;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характеризовать  звуки  русского  языка:  гласные  ударные — 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пользоваться  орфоэпическим  словарём  при  определении правильного произношения слова (или обращаться за помощью к другим орфоэпическим словарям русского языка или к учителю, родителям и др.);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различать звуки и буквы;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классифицировать слова с точки зрения их звуко-буквенного состава по самостоятельно определённым критериям;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пользоваться при письме небуквенными графическими средствами:  пробелом  между  словами,  знаком  переноса,  красной строки (абзаца), пунктуационными знаками (в пределах изученного). 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получит возможность научиться: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выполнять   (устно   и   письменно)   звуко-буквенный  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 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Лексика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Освоение данного раздела распределяется по всем разделам курса. </w:t>
      </w: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научится: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осознавать, что понимание значения слова — одно из условий умелого его использования в устной и письменной речи;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выявлять в речи слова, значение которых требует уточнения;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определять значение слова по тексту или уточнять с помощью толкового словаря, Интернета и др.;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распознавать  среди  предложенных  слов  синонимы,  антонимы, омонимы, фразеологизмы, устаревшие слова (простые случаи);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подбирать к предложенным словам антонимы и синонимы;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понимать этимологию мотивированных слов-названий;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выбирать слова из ряда предложенных для успешного решения коммуникативных задач;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подбирать синонимы для устранения повторов в тексте;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находить  в  художественном  тексте  слова,  употреблённые  в переносном   значении,   а   также   эмоционально-оценочные слова, эпитеты, сравнения, олицетворения (без терминологии); оценивать уместность употребления этих слов в речи;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пользоваться  словарями  при  решении  языковых  и  речевых задач. 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получит возможность научиться: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оценивать уместность использования слов в устной и письменной речи;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подбирать антонимы для точной характеристики предметов при их сравнении; •иметь  представление  о  заимствованных  словах;  осознавать один из способов пополнения словарного состава русского языка иноязычными словами;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работать с разными словарями;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приобретать  опыт  редактирования  предложения  (текста).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Состав  слова  (морфемика)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научится: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различать изменяемые и неизменяемые слова;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различать  однокоренные  слова  среди  других  (неоднокоренных) слов (форм слов, слов с омонимичными корнями, синонимов);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находить  в  словах  окончание,  основу  (в  простых  случаях), корень,  приставку,  суффикс  (постфикс  -ся),  соединительные гласные в сложных словах, использовать алгоритм опознавания изучаемых морфем;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находить корень в однокоренных словах с чередованием согласных в корне; •узнавать  сложные  слова  (типа  вездеход,  вертолёт  и  др.), выделять  в  них  корни;  находить  соединительные  гласные (интерфиксы) в сложных словах;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сравнивать, классифицировать слова по их составу;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соотносить  слова  с  предъявляемыми  к  ним  моделями,  выбирать  из  предложенных  слов  слово,  соответствующее  заданной модели, составлять модель заданного слова;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самостоятельно подбирать слова к заданной модели;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понимать значения, вносимые в слово суффиксами и приставками  (простые  случаи);  образовывать  слова  с  этими морфемами для передачи соответствующего значения;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образовывать слова (разных частей речи) с помощью приставки или суффикса или с помощью и приставки и суффикса). 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получит возможность научиться: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понимать роль каждой из частей слова в передаче лексического значения слова; •понимать смысловые, эмоциональные, изобразительные возможности суффиксов и приставок;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узнавать образование слов с помощью суффиксов или приставок;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разбирать  самостоятельно  (устно  и  письменно)  по  составу слова  с  однозначно  выделяемыми  морфемами  в  соответствии с предложенным в учебнике алгоритмом; •подбирать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при- ставками и суффиксами (при изучении частей речи).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 xml:space="preserve">Морфология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научится: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определять   принадлежность   слова   к   определённой   части речи  по  комплексу  освоенных  признаков;  классифицировать слова по частям речи;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распознавать  части  речи  на  основе  усвоенных  признаков (в объёме программы); •пользоваться словами разных частей речи и их формами в собственных речевых высказываниях;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выявлять роль и значение слов частей речи в речи;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определять  грамматические  признаки  имён  существительных — род, склонение, число, падеж;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определять   грамматические   признаки   имён   прилагательных — род (в единственном числе), число, падеж; изменять имена прилагательные по падежам; •определять   грамматические   признаки   личного   местоимения  в  начальной  форме — лицо,  число,  род  (у 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распознавать   неопределённую   форму   глагола;   определять грамматические   признаки   глаголов — время,   число,  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определять  грамматические  признаки  личного 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распознавать  наречия  как  часть  речи;  понимать  их  роль  и значение в речи; •различать наиболее употребительные предлоги и определять их роль при образовании падежных форм имён существительных и местоимений;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понимать роль союзов и частицы не в речи;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подбирать примеры слов и форм слов разных частей речи.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получит возможность научиться: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разграничивать самостоятельные и служебные части речи;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сравнивать  и  сопоставлять  признаки,  присущие 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различать смысловые и падежные вопросы имён существительных;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склонять  личные  местоимения,  соотносить  личное  местоимение в косвенном падеже с его начальной формой, распознавать падеж личного местоимения в предложении и тексте;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различать родовые и личные окончания глагола;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наблюдать  над  словообразованием  имён  существительных, имён прилагательных, глаголов;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находить  в  тексте  личные  местоимения,  наречия,  числительные,  возвратные  глаголы,  предлоги  вместе  с  личными местоимениями, к которым они относятся, союзы и, а, но, частицу не при глаголах;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находить и исправлять в устной и письменной речи речевые ошибки и недочёты в употреблении изучаемых форм частей речи. 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Синтаксис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научится: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различать предложение, словосочетание и слово;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устанавливать в словосочетании связь главного слова с зависимым при помощи вопросов;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составлять   из   заданных   слов   словосочетания,   учитывая их связь по смыслу и по форме;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устанавливать при помощи смысловых вопросов связь между словами в предложении; отражать её в схеме;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соотносить  предложения  со  схемами,  выбирать  предложение, соответствующее схеме;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классифицировать предложения по цели высказывания и по эмоциональной окраске (по интонации);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выделять  из  потока  речи  предложения,  оформлять  их  границы;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находить главные (подлежащее и сказуемое) и второстепенные  члены  предложения  (без  деления  на  виды);  выделять из предложения словосочетания;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распознавать  предложения  с  однородными  членами,  находить в них однородные члены; использовать интонацию при перечислении однородных членов предложения; •составлять предложения с однородными членами и использовать их в речи; при составлении таких предложений пользоваться бессоюзной связью и союзами и, а, но. 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получит возможность научиться: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различать  простое  предложение  с  однородными  членами  и сложное предложение;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находить  в  предложении  обращение;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выполнять  в  соответствии  с  предложенным  в  учебнике  алгоритмом разбор простого предложения (по членам предложения, синтаксический), оценивать правильность разбора. 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ar-SA"/>
        </w:rPr>
        <w:t>Орфография  и  пунктуация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научится: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а)  применять ранее изученные правила правописания: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раздельное написание слов;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сочетания жи—ши, ча—ща, чу—щу в положении под ударением;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сочетания чк, чн, чт, нч, щн и др.;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перенос слов;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прописная  буква  в  начале  предложения,  именах  собственных;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проверяемые безударные гласные в корне слова;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парные звонкие и глухие согласные в корне слова;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непроизносимые согласные;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непроверяемые  гласные  и  согласные  в  корне  слова,  в  том числе  с  удвоенными  согласными  (перечень  см.  в  словаре учебника);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гласные и согласные в неизменяемых на письме приставках и суффиксах; •разделительные мягкий и твёрдый знаки (ь, ъ);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мягкий  знак  после  шипящих  на  конце  имён  существительных (речь, брошь, мышь);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соединительные о и е в сложных словах (самолёт, вездеход);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е и и в суффиксах имён существительных (ключик — ключика, замочек — замочка);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безударные  падежные  окончания  имён  существительных (кроме существительных на -мя, -ий, -ье, -ия, -ов, -ин);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безударные падежные окончания имён прилагательных;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раздельное написание предлогов с личными местоимениями; раздельное написание частицы не с глаголами;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мягкий знак (ь) после шипящих на конце глаголов в форме 2- го лица единственного числа (читаешь, пишешь);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мягкий знак (ь) в глаголах в сочетании -ться;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безударные личные окончания глаголов;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раздельное написание предлогов с другими словами;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знаки препинания в конце предложения: точка, вопросительный и восклицательный знаки;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знаки препинания (запятая) в предложениях с однородными членами;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б)  подбирать примеры с определённой орфограммой;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в) осознавать место возможного возникновения орфографической  ошибки;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г) обнаруживать орфограммы по освоенным опознавательным признакам в указанных учителем словах (в объёме изучаемого курса);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д) определять разновидности орфограмм и соотносить их c изученными правилами; е) пользоваться орфографическим словарём учебника как средством самоконтроля при проверке написания слов с не- проверяемыми орфограммами;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ж) безошибочно списывать текст объёмом 80—90 слов;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з) писать под диктовку тексты объёмом 75—80 слов в соответствии с изученными правилами правописания;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и) проверять собственный и предложенный текст, находить и исправлять орфографические и пунктуационные ошибки. 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>Обучающийся получит возможность научиться: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а)  применять правила правописания: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соединительные о и е в сложных словах (самолёт, везде- ход);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е и и в суффиксах -ек, -ик;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запятая при обращении; 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•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запятая между частями в сложном предложении;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б) объяснять  правописание  безударных  падежных  окончаний  имён  существительных  (кроме  существительных  на  -мя, -ий, -ье, -ия, -ов, -ин);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в) объяснять правописание безударных падежных имён прилагательных;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г)  объяснять правописание личных окончаний глагола;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д) объяснять написание сочетаний  </w:t>
      </w: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 xml:space="preserve">ться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и </w:t>
      </w:r>
      <w:r>
        <w:rPr>
          <w:rFonts w:cs="Times New Roman" w:ascii="Times New Roman" w:hAnsi="Times New Roman"/>
          <w:i/>
          <w:kern w:val="2"/>
          <w:sz w:val="24"/>
          <w:szCs w:val="24"/>
          <w:lang w:eastAsia="ar-SA"/>
        </w:rPr>
        <w:t xml:space="preserve">тся </w:t>
      </w: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в глаголах;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 </w:t>
      </w:r>
    </w:p>
    <w:p>
      <w:pPr>
        <w:pStyle w:val="ListParagraph"/>
        <w:suppressAutoHyphens w:val="true"/>
        <w:spacing w:lineRule="atLeast" w:line="100" w:before="0" w:after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  <w:bookmarkStart w:id="0" w:name="_GoBack"/>
      <w:bookmarkEnd w:id="0"/>
      <w:r>
        <w:rPr>
          <w:rFonts w:cs="Times New Roman" w:ascii="Times New Roman" w:hAnsi="Times New Roman"/>
          <w:kern w:val="2"/>
          <w:sz w:val="24"/>
          <w:szCs w:val="24"/>
          <w:lang w:eastAsia="ar-SA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СОДЕРЖАНИЕ УЧЕБНОГО КУРСА</w:t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1 класс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b/>
          <w:bCs/>
        </w:rPr>
        <w:t>Добукварный (подготовительный) период</w:t>
      </w:r>
      <w:r>
        <w:rPr/>
        <w:t xml:space="preserve"> - </w:t>
      </w:r>
      <w:r>
        <w:rPr>
          <w:b/>
        </w:rPr>
        <w:t>21 ч</w:t>
      </w:r>
    </w:p>
    <w:p>
      <w:pPr>
        <w:pStyle w:val="Western"/>
        <w:shd w:val="clear" w:color="auto" w:fill="FFFFFF"/>
        <w:spacing w:beforeAutospacing="0" w:before="0" w:afterAutospacing="0" w:after="150"/>
        <w:rPr/>
      </w:pPr>
      <w:r>
        <w:rPr/>
        <w:t>Пропись — первая учебная тетрадь. (Пропись № 1). Рабочая строка. Верхняя и нижняя линии рабочей строки. Письмо овалов и полуовалов. Рисование бордюров. Письмо длинных прямых наклонных линий. Письмо наклонной длинной линии с закруглением внизу (влево и вправо). Письмо короткой наклонной линии с закруглением внизу (вправо). Письмо овалов больших и маленьких, их чередование. Письмо коротких наклонных линий.  Письмо коротких и длинных наклонных линий, их чередование. Письмо коротких и длинных наклонных линий с закруглением влево и вправо. 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Письмо наклонных линий с петлёй вверху и внизу. Письмо полуовалов, их чередование. Письмо овалов.</w:t>
      </w:r>
    </w:p>
    <w:p>
      <w:pPr>
        <w:pStyle w:val="Western"/>
        <w:shd w:val="clear" w:color="auto" w:fill="FFFFFF"/>
        <w:spacing w:beforeAutospacing="0" w:before="0" w:afterAutospacing="0" w:after="150"/>
        <w:rPr/>
      </w:pPr>
      <w:r>
        <w:rPr/>
        <w:t>Строчная и заглавная буквы А, а. Строчная и заглавная буквы О, о. Строчная буква и. Заглавная буква И. Строчная буква ы. Строчная и заглавная буквы У, у.</w:t>
      </w:r>
    </w:p>
    <w:p>
      <w:pPr>
        <w:pStyle w:val="Western"/>
        <w:shd w:val="clear" w:color="auto" w:fill="FFFFFF"/>
        <w:spacing w:beforeAutospacing="0" w:before="0" w:afterAutospacing="0" w:after="150"/>
        <w:rPr/>
      </w:pPr>
      <w:r>
        <w:rPr/>
        <w:t> </w:t>
      </w:r>
      <w:r>
        <w:rPr>
          <w:iCs/>
        </w:rPr>
        <w:t>Знакомство с начертанием больших (заглавных) и маленьких (строчных) букв Аа, Оо, Ии, ы, Уу 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  -звукового разбора с учителем, а затем и самостоятельно</w:t>
      </w:r>
      <w:r>
        <w:rPr>
          <w:b/>
          <w:bCs/>
        </w:rPr>
        <w:t>.</w:t>
        <w:br/>
      </w:r>
      <w:r>
        <w:rPr>
          <w:bCs/>
        </w:rPr>
        <w:t>Знакомство с правилами гигиены письма.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b/>
          <w:bCs/>
        </w:rPr>
        <w:t>Букварный (основной) период - 73 ч</w:t>
      </w:r>
    </w:p>
    <w:p>
      <w:pPr>
        <w:pStyle w:val="Western"/>
        <w:shd w:val="clear" w:color="auto" w:fill="FFFFFF"/>
        <w:spacing w:beforeAutospacing="0" w:before="0" w:afterAutospacing="0" w:after="150"/>
        <w:rPr/>
      </w:pPr>
      <w:r>
        <w:rPr/>
        <w:t>Строчная и заглавная буквы Н, н. Строчная и заглавная буквы С, с. Заглавная буква С.Строчная и заглавная буквы К, к. Строчная и заглавная буквы Т, т. Строчная и заглавная буквы Т, т. Строчная и заглавная буквы Л, л. Повторение и закрепление изученного. Строчная буква р. Заглавная буква Р. Строчная и заглавная буквы В, в. Строчная и заглавная буквы </w:t>
      </w:r>
      <w:r>
        <w:rPr>
          <w:i/>
          <w:iCs/>
        </w:rPr>
        <w:t>Е, е.</w:t>
      </w:r>
      <w:r>
        <w:rPr/>
        <w:t>Строчная и заглавная буквы </w:t>
      </w:r>
      <w:r>
        <w:rPr>
          <w:i/>
          <w:iCs/>
        </w:rPr>
        <w:t>П, п.</w:t>
      </w:r>
      <w:r>
        <w:rPr/>
        <w:t> Строчная и заглавная буквы </w:t>
      </w:r>
      <w:r>
        <w:rPr>
          <w:i/>
          <w:iCs/>
        </w:rPr>
        <w:t>П, п.</w:t>
      </w:r>
      <w:r>
        <w:rPr/>
        <w:t> Строчная и заглавная буквы </w:t>
      </w:r>
      <w:r>
        <w:rPr>
          <w:i/>
          <w:iCs/>
        </w:rPr>
        <w:t>М, м.</w:t>
      </w:r>
      <w:r>
        <w:rPr/>
        <w:t> Строчная и заглавная буквы </w:t>
      </w:r>
      <w:r>
        <w:rPr>
          <w:i/>
          <w:iCs/>
        </w:rPr>
        <w:t>М, м.</w:t>
      </w:r>
      <w:r>
        <w:rPr/>
        <w:t> Строчная и заглавная буквы </w:t>
      </w:r>
      <w:r>
        <w:rPr>
          <w:i/>
          <w:iCs/>
        </w:rPr>
        <w:t>З, з.</w:t>
      </w:r>
      <w:r>
        <w:rPr/>
        <w:t> Строчная и заглавная буквы </w:t>
      </w:r>
      <w:r>
        <w:rPr>
          <w:i/>
          <w:iCs/>
        </w:rPr>
        <w:t>З, з.</w:t>
      </w:r>
      <w:r>
        <w:rPr/>
        <w:t> Строчная и заглавная буквы </w:t>
      </w:r>
      <w:r>
        <w:rPr>
          <w:i/>
          <w:iCs/>
        </w:rPr>
        <w:t>З, з.</w:t>
      </w:r>
      <w:r>
        <w:rPr/>
        <w:t> Строчная и заглавная буквы </w:t>
      </w:r>
      <w:r>
        <w:rPr>
          <w:i/>
          <w:iCs/>
        </w:rPr>
        <w:t>Б, б .</w:t>
      </w:r>
      <w:r>
        <w:rPr/>
        <w:t>Строчная и заглавная буквы </w:t>
      </w:r>
      <w:r>
        <w:rPr>
          <w:i/>
          <w:iCs/>
        </w:rPr>
        <w:t>Д, д .</w:t>
      </w:r>
      <w:r>
        <w:rPr/>
        <w:t> Заглавная буква </w:t>
      </w:r>
      <w:r>
        <w:rPr>
          <w:i/>
          <w:iCs/>
        </w:rPr>
        <w:t>Д.</w:t>
      </w:r>
      <w:r>
        <w:rPr/>
        <w:t> Строчная и заглавная буквы </w:t>
      </w:r>
      <w:r>
        <w:rPr>
          <w:i/>
          <w:iCs/>
        </w:rPr>
        <w:t xml:space="preserve">Я, я </w:t>
      </w:r>
      <w:r>
        <w:rPr/>
        <w:t>Строчная и заглавная буквы </w:t>
      </w:r>
      <w:r>
        <w:rPr>
          <w:i/>
          <w:iCs/>
        </w:rPr>
        <w:t xml:space="preserve">Г, г </w:t>
      </w:r>
      <w:r>
        <w:rPr/>
        <w:t>Строчная буква </w:t>
      </w:r>
      <w:r>
        <w:rPr>
          <w:i/>
          <w:iCs/>
        </w:rPr>
        <w:t>.</w:t>
      </w:r>
      <w:r>
        <w:rPr/>
        <w:t> Заглавная буква </w:t>
      </w:r>
      <w:r>
        <w:rPr>
          <w:i/>
          <w:iCs/>
        </w:rPr>
        <w:t>Ч.</w:t>
      </w:r>
      <w:r>
        <w:rPr/>
        <w:t> Буква </w:t>
      </w:r>
      <w:r>
        <w:rPr>
          <w:i/>
          <w:iCs/>
        </w:rPr>
        <w:t>ь</w:t>
      </w:r>
      <w:r>
        <w:rPr/>
        <w:t> . Строчная и заглавная буквы </w:t>
      </w:r>
      <w:r>
        <w:rPr>
          <w:i/>
          <w:iCs/>
        </w:rPr>
        <w:t>Ш, ш .</w:t>
      </w:r>
      <w:r>
        <w:rPr/>
        <w:t> Письмо слогов и слов с изученными буквами. Строчная и заглавная буквы </w:t>
      </w:r>
      <w:r>
        <w:rPr>
          <w:i/>
          <w:iCs/>
        </w:rPr>
        <w:t>Ж, ж.</w:t>
      </w:r>
      <w:r>
        <w:rPr/>
        <w:t> Строчная буква ё . Заглавная буква </w:t>
      </w:r>
      <w:r>
        <w:rPr>
          <w:i/>
          <w:iCs/>
        </w:rPr>
        <w:t>Ё</w:t>
      </w:r>
      <w:r>
        <w:rPr/>
        <w:t>. Строчная и заглавная буквы </w:t>
      </w:r>
      <w:r>
        <w:rPr>
          <w:i/>
          <w:iCs/>
        </w:rPr>
        <w:t>Й, й.</w:t>
      </w:r>
      <w:r>
        <w:rPr/>
        <w:t> Строчная и заглавная буквы </w:t>
      </w:r>
      <w:r>
        <w:rPr>
          <w:i/>
          <w:iCs/>
        </w:rPr>
        <w:t>Х, х .</w:t>
      </w:r>
      <w:r>
        <w:rPr/>
        <w:t> Письмо изученных букв, слогов. Письмо элементов изученных букв. Строчная и заглавная буквы </w:t>
      </w:r>
      <w:r>
        <w:rPr>
          <w:i/>
          <w:iCs/>
        </w:rPr>
        <w:t>Ю, ю. </w:t>
      </w:r>
      <w:r>
        <w:rPr/>
        <w:t>Строчная и заглавная буквы </w:t>
      </w:r>
      <w:r>
        <w:rPr>
          <w:i/>
          <w:iCs/>
        </w:rPr>
        <w:t>Ц, ц .</w:t>
      </w:r>
      <w:r>
        <w:rPr/>
        <w:t> Письмо слогов и слов с буквами </w:t>
      </w:r>
      <w:r>
        <w:rPr>
          <w:i/>
          <w:iCs/>
        </w:rPr>
        <w:t>Ц, ц</w:t>
      </w:r>
      <w:r>
        <w:rPr/>
        <w:t>и другими изученными буквами. Строчная и заглавная буквы </w:t>
      </w:r>
      <w:r>
        <w:rPr>
          <w:i/>
          <w:iCs/>
        </w:rPr>
        <w:t>Э, э .</w:t>
      </w:r>
      <w:r>
        <w:rPr/>
        <w:t> Строчная буква </w:t>
      </w:r>
      <w:r>
        <w:rPr>
          <w:i/>
          <w:iCs/>
        </w:rPr>
        <w:t>щ</w:t>
      </w:r>
      <w:r>
        <w:rPr/>
        <w:t> . Заглавная буква </w:t>
      </w:r>
      <w:r>
        <w:rPr>
          <w:i/>
          <w:iCs/>
        </w:rPr>
        <w:t>Щ</w:t>
      </w:r>
      <w:r>
        <w:rPr/>
        <w:t>. Строчная и заглавная буквы </w:t>
      </w:r>
      <w:r>
        <w:rPr>
          <w:i/>
          <w:iCs/>
        </w:rPr>
        <w:t>Ф, ф. </w:t>
      </w:r>
      <w:r>
        <w:rPr/>
        <w:t>Строчные буквы </w:t>
      </w:r>
      <w:r>
        <w:rPr>
          <w:i/>
          <w:iCs/>
        </w:rPr>
        <w:t>ь, ъ.</w:t>
      </w:r>
    </w:p>
    <w:p>
      <w:pPr>
        <w:pStyle w:val="Western"/>
        <w:shd w:val="clear" w:color="auto" w:fill="FFFFFF"/>
        <w:spacing w:beforeAutospacing="0" w:before="0" w:afterAutospacing="0" w:after="150"/>
        <w:rPr/>
      </w:pPr>
      <w:r>
        <w:rPr/>
        <w:t>Повторение. Повторение пройденного . Написание слов с изученными буквами. Письмо элементов заглавных букв. Письмо элементов заглавных букв. Письмо изученных букв, слогов.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iCs/>
        </w:rPr>
        <w:t>Знакомство с начертанием остальных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<w:br/>
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iCs/>
        </w:rPr>
        <w:t>Письмо под диктовку слов, написание которых не расходится с произношением, и предложений.</w:t>
        <w:br/>
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b/>
          <w:bCs/>
        </w:rPr>
      </w:pPr>
      <w:r>
        <w:rPr>
          <w:b/>
          <w:bCs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i/>
          <w:i/>
          <w:iCs/>
        </w:rPr>
      </w:pPr>
      <w:r>
        <w:rPr>
          <w:b/>
          <w:bCs/>
        </w:rPr>
        <w:t>Послебукварный период - 21 ч</w:t>
      </w:r>
    </w:p>
    <w:p>
      <w:pPr>
        <w:pStyle w:val="Western"/>
        <w:shd w:val="clear" w:color="auto" w:fill="FFFFFF"/>
        <w:spacing w:beforeAutospacing="0" w:before="0" w:afterAutospacing="0" w:after="150"/>
        <w:rPr/>
      </w:pPr>
      <w:r>
        <w:rPr/>
        <w:t>Оформление предложений в тексте. Слова, отвечающие на вопросы кто? Что? . Слова, отвечающие на вопросы что делать? Что сделать? . Слова, отвечающие на вопросы какой? какая? какое? какие? . Правописание безударные гласных в корне слова. Правописание звонких и глухих согласных в конце слова. Правописание жи-ши .</w:t>
      </w:r>
      <w:r>
        <w:rPr>
          <w:b/>
          <w:bCs/>
        </w:rPr>
        <w:t> </w:t>
      </w:r>
      <w:r>
        <w:rPr/>
        <w:t xml:space="preserve">Правописание ча-ща, чу-щу . Правописание чк-чн, щн Правописание чк-чн. </w:t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center"/>
        <w:rPr/>
      </w:pPr>
      <w:r>
        <w:rPr>
          <w:b/>
          <w:bCs/>
        </w:rPr>
        <w:t>Систематический курс (русский язык) - 50 часов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b/>
          <w:bCs/>
        </w:rPr>
        <w:t>Наша речь  (2 ч)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/>
        <w:t>Язык и речь. Виды речи. Русский язык – родной язык русского народа.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b/>
          <w:bCs/>
        </w:rPr>
        <w:t>Текст, предложение, диалог  (3 ч)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/>
        <w:t xml:space="preserve"> </w:t>
      </w:r>
      <w:r>
        <w:rPr/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b/>
          <w:bCs/>
        </w:rPr>
        <w:t>Слова, слова, слова  (4 ч)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/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b/>
          <w:bCs/>
        </w:rPr>
        <w:t>Слово и слог. Ударение. (6 ч)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/>
        <w:t>Слово и слог как минимальная произносительная единица (общее представление). Деление слов на слоги. Перенос слов. Деление слов на слоги. Ударение (общее представление).Деление слов на слоги.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b/>
          <w:bCs/>
        </w:rPr>
      </w:pPr>
      <w:r>
        <w:rPr>
          <w:b/>
          <w:bCs/>
        </w:rPr>
        <w:t>Звуки и буквы   (34ч)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/>
        <w:t>Звуки и буквы.</w:t>
      </w:r>
      <w:r>
        <w:rPr>
          <w:b/>
          <w:bCs/>
        </w:rPr>
        <w:t> </w:t>
      </w:r>
      <w:r>
        <w:rPr>
          <w:i/>
          <w:iCs/>
        </w:rPr>
        <w:t>Развитие речи.</w:t>
      </w:r>
      <w:r>
        <w:rPr/>
        <w:t> Наблюдение над изобразительными возможностями языка. Русский алфавит, или Азбук</w:t>
      </w:r>
      <w:r>
        <w:rPr>
          <w:b/>
          <w:bCs/>
        </w:rPr>
        <w:t>а. </w:t>
      </w:r>
      <w:r>
        <w:rPr/>
        <w:t>Значение алфавита.</w:t>
      </w:r>
      <w:r>
        <w:rPr>
          <w:b/>
          <w:bCs/>
        </w:rPr>
        <w:t> </w:t>
      </w:r>
      <w:r>
        <w:rPr/>
        <w:t>Использование алфавита при работе со словаря.</w:t>
      </w:r>
      <w:r>
        <w:rPr>
          <w:b/>
          <w:bCs/>
        </w:rPr>
        <w:t> </w:t>
      </w:r>
      <w:r>
        <w:rPr/>
        <w:t>Буквы, обозначающие гласные звуки. Буквы е, ё, ю, я и их функции в слове.</w:t>
      </w:r>
      <w:r>
        <w:rPr>
          <w:i/>
          <w:iCs/>
        </w:rPr>
        <w:t> Развитие речи.</w:t>
      </w:r>
      <w:r>
        <w:rPr/>
        <w:t> Составление развёрнутого ответа на вопрос. Ударные и безударные гласные звуки. Произношение ударного гласного звука в слове и его обозначение буквой на письме. Особенности проверяемых и проверочных слов. Способы проверки безударного гласного звука. </w:t>
      </w:r>
      <w:r>
        <w:rPr>
          <w:i/>
          <w:iCs/>
        </w:rPr>
        <w:t xml:space="preserve"> Развитие речи</w:t>
      </w:r>
      <w:r>
        <w:rPr/>
        <w:t>. Составление устного рассказа по рисунку и опорным словам. Согласные звуки. Буквы, обозначающие согласные звуки. Слова с удвоенными согласными. Буквы </w:t>
      </w:r>
      <w:r>
        <w:rPr>
          <w:i/>
          <w:iCs/>
        </w:rPr>
        <w:t>Й </w:t>
      </w:r>
      <w:r>
        <w:rPr/>
        <w:t>и </w:t>
      </w:r>
      <w:r>
        <w:rPr>
          <w:i/>
          <w:iCs/>
        </w:rPr>
        <w:t>И. </w:t>
      </w:r>
      <w:r>
        <w:rPr/>
        <w:t>Твёрдые и мягкие согласные звуки. Буквы для обозначения твёрдых и мягких согласных звуков. Обозначение мягкости согласных звуков на письме буквами и, е, ё, ю, я, ь. .Мягкий знак как показатель мягкости согласного звука (2 ч).</w:t>
      </w:r>
      <w:r>
        <w:rPr>
          <w:i/>
          <w:iCs/>
        </w:rPr>
        <w:t>Развитие речи</w:t>
      </w:r>
      <w:r>
        <w:rPr/>
        <w:t xml:space="preserve">. Восстановление текста с нарушенным порядком предложений. Согласные звонкие и глухие. Звонкие и глухие согласные звуки на конце слова. Произношение парного по глухости-звонкости согласного звука на конце слова и его обозначение буквой на письме. Правило обозначения буквой парного звука на конце слова. Способы проверки парного согласного звука. Шипящие согласные звуки. Буквы шипящих согласных звуков: ж, ш, ч, щ. Буквосочетания ЧК, ЧН, ЧТ. 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 w:eastAsiaTheme="minorHAnsi"/>
          <w:b/>
          <w:color w:val="231F20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color w:val="231F20"/>
          <w:sz w:val="24"/>
          <w:szCs w:val="24"/>
          <w:lang w:eastAsia="en-US"/>
        </w:rPr>
        <w:t>Повторение  (1ч)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color w:val="231F20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color w:val="231F2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color w:val="231F20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color w:val="231F20"/>
          <w:sz w:val="24"/>
          <w:szCs w:val="24"/>
          <w:lang w:eastAsia="en-US"/>
        </w:rPr>
        <w:t>2 класс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b/>
          <w:bCs/>
          <w:color w:val="000000"/>
        </w:rPr>
        <w:t>Наша речь  ( 3ч)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Язык и речь, их значение в жизни.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b/>
          <w:bCs/>
          <w:color w:val="000000"/>
        </w:rPr>
        <w:t>Текст  ( 3ч)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Текст.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Красная строка в тексте.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b/>
          <w:bCs/>
          <w:color w:val="000000"/>
        </w:rPr>
        <w:t>Предложение  (12ч)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Предложение как единица речи.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главных и второстепенных членов предложения.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b/>
          <w:bCs/>
          <w:color w:val="000000"/>
        </w:rPr>
        <w:t>Слова, слова, слова…(18ч)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Слово и его лексическое значение. Общее представление о лексическом значении слова.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Родственные слова. Однокоренные слова.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Слово, слог, ударение.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разноместностью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Перенос слов. Правила переноса слов с одной строки на другую. Упражнение в переносе слов.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b/>
          <w:bCs/>
          <w:color w:val="000000"/>
        </w:rPr>
        <w:t>Звуки и буквы  (61ч)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Звуки и буквы. Уточнение представлений о звуках и буквах русского языка. Условное обозначение звуков речи. Звуко-буквенный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Основные признаки гласных звуков? Их смыслоразличительная роль в слов. Соотношение гласных звуков и букв, обозначающих гласные звуки. Определение роли гласных букв в слове.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и не проверяемой ударением. Общее представление об орфограмме. Работа с орфографическим словарём.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b/>
          <w:bCs/>
          <w:color w:val="000000"/>
        </w:rPr>
        <w:t xml:space="preserve">Правописание буквосочетаний с шипящими звуками 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Основные признаки согласных звуков, их смыслоразличительная роль в слове. Буквы, обозначающие согласные звуки. Согласный звук [й</w:t>
      </w:r>
      <w:r>
        <w:rPr>
          <w:color w:val="000000"/>
          <w:vertAlign w:val="superscript"/>
        </w:rPr>
        <w:t>,</w:t>
      </w:r>
      <w:r>
        <w:rPr>
          <w:color w:val="000000"/>
        </w:rPr>
        <w:t>]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звуков буквами. Правописание слов с сочетаниями жи –ши, ча –ща, чу – щу, чк – чн.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однокоренных слов и форм одного и того же слова.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Упражнения в правописании слов с изученными орфограммами.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b/>
          <w:bCs/>
          <w:color w:val="000000"/>
        </w:rPr>
        <w:t>Части речи   (57ч)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Слова - названия предметов, признаков предметов, действий предметов, их отнесённость к определённой части речи.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в речи, в правописании имён существительных с изученными орфограммами.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>
        <w:rPr>
          <w:b/>
          <w:bCs/>
          <w:i/>
          <w:iCs/>
          <w:color w:val="000000"/>
        </w:rPr>
        <w:t>не</w:t>
      </w:r>
      <w:r>
        <w:rPr>
          <w:color w:val="000000"/>
        </w:rPr>
        <w:t>. Упражнение в распознавании глаголов (их признаков), в правильном употреблении их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Имя прилагательное как часть речи</w:t>
      </w:r>
      <w:r>
        <w:rPr>
          <w:b/>
          <w:bCs/>
          <w:color w:val="000000"/>
        </w:rPr>
        <w:t> </w:t>
      </w:r>
      <w:r>
        <w:rPr>
          <w:color w:val="000000"/>
        </w:rPr>
        <w:t>(ознакомление с лексическим значением имени прилагательного и вопросами, на которые отвечает эта часть речи). Роль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b/>
          <w:bCs/>
          <w:color w:val="000000"/>
        </w:rPr>
        <w:t>Повторение изученного за год  (16ч)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color w:val="231F20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color w:val="231F20"/>
          <w:sz w:val="24"/>
          <w:szCs w:val="24"/>
          <w:lang w:eastAsia="en-US"/>
        </w:rPr>
        <w:t>3 класс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b/>
          <w:bCs/>
          <w:color w:val="333333"/>
        </w:rPr>
        <w:br/>
        <w:t>Язык и речь (2 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color w:val="333333"/>
        </w:rPr>
        <w:t>Наша речь и наш язык.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b/>
          <w:bCs/>
          <w:color w:val="333333"/>
        </w:rPr>
        <w:t>Текст. Предложение. Словосочетание. (15 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color w:val="333333"/>
        </w:rPr>
        <w:t>Текст. Предложение. Словосочетание. Типы текстов: повествование, описание, рассуж</w:t>
        <w:softHyphen/>
        <w:t>дение. Предложение. Виды предложений по цели высказывания (повествовательное, вопросительное, побудительное).Предложения с обращением. Состав предложения. Распространённые и нераспространённые предложения Простое и сложное предложения. Общее представление. Запятая внутри сложного предложения. Словосочетание.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b/>
          <w:bCs/>
          <w:color w:val="333333"/>
        </w:rPr>
        <w:t>Слово о языке и речи. (17 ч)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Лексическое значение слова. Однозначные и многозначные слова, слова в прямом и пере</w:t>
        <w:softHyphen/>
        <w:t>носном значении. Антонимы и синонимы. Омонимы. Слово и словосочетание. Фразеологизмы. Части речи. Имя числительное. Однокоренные слова. Слово и слог, звуки и буквы. Правописание слов с ударными. Согласные звуки и буквы для их обозначения. Разделительный мягкий знак (</w:t>
      </w:r>
      <w:r>
        <w:rPr>
          <w:rFonts w:cs="Times New Roman" w:ascii="Times New Roman" w:hAnsi="Times New Roman"/>
          <w:i/>
          <w:iCs/>
          <w:sz w:val="24"/>
          <w:szCs w:val="24"/>
        </w:rPr>
        <w:t>ь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b/>
          <w:bCs/>
          <w:color w:val="333333"/>
        </w:rPr>
        <w:t>Состав слова. (48 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color w:val="333333"/>
        </w:rPr>
        <w:t>Корень слова. Однокоренные слова. Чередование гласных и согласных звуков в корне однокоренных слов. Сложные слова. Формы слова. Основа слова. Общее представление о правописании слов с орфограммами в значимых частях слова. Правописание слов с безударными гласными в корне</w:t>
      </w:r>
      <w:r>
        <w:rPr>
          <w:b/>
          <w:bCs/>
          <w:color w:val="333333"/>
        </w:rPr>
        <w:t xml:space="preserve">. </w:t>
      </w:r>
      <w:r>
        <w:rPr>
          <w:color w:val="333333"/>
        </w:rPr>
        <w:t>Правописание слов с парным по глухости-звонкости согласным в конце слова и перед согласным в корне. Правописание слов с непроизносимыми согласными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твёрдым знаком</w:t>
      </w:r>
      <w:r>
        <w:rPr>
          <w:i/>
          <w:iCs/>
          <w:color w:val="333333"/>
        </w:rPr>
        <w:t> (ъ).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b/>
          <w:bCs/>
          <w:color w:val="333333"/>
        </w:rPr>
        <w:t>Части речи. (75 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color w:val="333333"/>
        </w:rPr>
        <w:t>Части речи: имя существительное, имя прилагательное, имя числительное, местоимение, глагол, предлог, частица не, союз (общее представление). Одушевлённые и неодушевлённые имена существительные. Число имён существительных. Род имён существительных. Мягкий знак (</w:t>
      </w:r>
      <w:r>
        <w:rPr>
          <w:i/>
          <w:iCs/>
          <w:color w:val="333333"/>
        </w:rPr>
        <w:t>ь</w:t>
      </w:r>
      <w:r>
        <w:rPr>
          <w:color w:val="333333"/>
        </w:rPr>
        <w:t>) после шипящих на конце имён существительных женского рода. Падеж имён существительных. Морфологический разбор имени существительного. Лексическое значение имён прилагательных. Связь имени прилагательного с именем существительным. Роль имён прилагательных в тексте. Сложные имена прилагательные, обозначающие цвета и оттенки цвета. Текст-описание. Род имен прилагательных. Число имён прилагательных. Падеж имён прилагательных (общее представление). Местоимения. Личные местоимения 1, 2, 3-го лица. Морфологический разбор местоимений. Глагол. Повторение и углубление представлений о глаголе. Форма глагола. Число глаголов. Времена глагола. Род глаголов в прошедшем времени. Правописание частицы не с глаголами.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b/>
          <w:bCs/>
          <w:color w:val="333333"/>
        </w:rPr>
        <w:t>Повторение (13 ч)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333333"/>
        </w:rPr>
      </w:pPr>
      <w:r>
        <w:rPr>
          <w:color w:val="333333"/>
        </w:rPr>
        <w:t>Части речи. Текст и предложение как единицы языка и речи. Обобщение и систематизация изученных орфограмм. Слово и его лексическое значение. Словосочетание. Обобщение и систематизация изученных орфограмм. Упражнение в правописание частей слова.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color w:val="231F20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color w:val="231F20"/>
          <w:sz w:val="24"/>
          <w:szCs w:val="24"/>
          <w:lang w:eastAsia="en-US"/>
        </w:rPr>
        <w:t>4 класс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(11 ч)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речь.  Наша речь и наш язык. Формулы вежливости.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Текст. 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Предложение (10 ч).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  Составление предложений с обращением.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 предложения. Главные и второстепенные члены предложения.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Словосочетание. Вычленение из предложения основы и словосочетаний.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Разбор предложения по членам предложения.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Простые и сложные предложения (общее представление). Знаки препинания в сложных предложениях. Сложное предложение и предложение с однородными членами.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 в языке и речи (21 ч).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Имя существительное (40ч)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безударных падежных окончаний имен существительных 1, 2 и 3-го склонения в единственном числе (кроме имен существительных на -мя, -ий, -ие, -ия).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 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(инженеры, учителя, директора; урожай помидоров, яблок) и правильно употреблять их в речи.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Имя прилагательное ( 30ч)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родовых окончаний.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падежных окончаний имен прилагательных (общее представление).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и правописание имен прилагательных во множественном числе.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Местоимение  ( 8ч)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 (к тебе, у тебя, к ним). Развитие навыка правописания падежных форм личных местоимений в косвенных падежах (тебя, меня, его, её, у него, с нею). Упражнение в правильном употреблении местоимений в речи. Использование местоимений как одного из средств связи предложений в тексте.                             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Глагол ( 34 ч)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 умывается, что делать? умываться). Правописание буквосочетаний -тся в возвратных глаголах в 3-м лице и -ться в возвратных глаголах неопределенной формы (общее представление).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 (видеть — видел, слышать — слышал)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 (тревожиться за отца, беспокоиться об отце, любоваться закатом, смотреть на закат).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Речевая этика: слова приветствия, прощания, благодарности, просьбы; слова, используемые при извинении и отказе.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изученного (16ч)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Чистописание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устранению недочетов графического характера в почерках учащихся.</w:t>
      </w:r>
    </w:p>
    <w:p>
      <w:pPr>
        <w:pStyle w:val="2"/>
        <w:ind w:left="7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2"/>
        <w:ind w:left="7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2"/>
        <w:ind w:left="7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2"/>
        <w:ind w:left="7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2"/>
        <w:ind w:left="720" w:hanging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rPr>
          <w:rFonts w:ascii="Times New Roman" w:hAnsi="Times New Roman" w:eastAsia="Arial" w:cs="Times New Roman"/>
          <w:b/>
          <w:bCs/>
          <w:sz w:val="26"/>
          <w:szCs w:val="26"/>
          <w:lang w:eastAsia="en-US"/>
        </w:rPr>
      </w:pPr>
      <w:r>
        <w:rPr>
          <w:rFonts w:eastAsia="Arial" w:cs="Times New Roman" w:ascii="Times New Roman" w:hAnsi="Times New Roman"/>
          <w:b/>
          <w:bCs/>
          <w:sz w:val="26"/>
          <w:szCs w:val="26"/>
          <w:lang w:eastAsia="en-US"/>
        </w:rPr>
      </w:r>
      <w:r>
        <w:br w:type="page"/>
      </w:r>
    </w:p>
    <w:p>
      <w:pPr>
        <w:pStyle w:val="2"/>
        <w:ind w:left="720" w:hanging="0"/>
        <w:jc w:val="center"/>
        <w:rPr>
          <w:rFonts w:ascii="Times New Roman" w:hAnsi="Times New Roman" w:cs="Times New Roman"/>
          <w:b w:val="false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IV</w:t>
      </w:r>
      <w:r>
        <w:rPr>
          <w:rFonts w:cs="Times New Roman" w:ascii="Times New Roman" w:hAnsi="Times New Roman"/>
          <w:sz w:val="24"/>
          <w:szCs w:val="24"/>
          <w:lang w:val="ru-RU"/>
        </w:rPr>
        <w:t>. ТЕМАТИЧЕСКОЕ ПЛАНИРОВАНИЕ</w:t>
      </w:r>
    </w:p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spacing w:val="-1"/>
          <w:sz w:val="24"/>
          <w:szCs w:val="24"/>
        </w:rPr>
      </w:pPr>
      <w:r>
        <w:rPr>
          <w:rStyle w:val="1"/>
          <w:rFonts w:cs="Times New Roman" w:ascii="Times New Roman" w:hAnsi="Times New Roman"/>
          <w:b/>
          <w:color w:val="000000"/>
          <w:spacing w:val="-1"/>
          <w:sz w:val="24"/>
          <w:szCs w:val="24"/>
        </w:rPr>
        <w:t>1 класс</w:t>
      </w:r>
    </w:p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Style w:val="1"/>
          <w:rFonts w:cs="Times New Roman" w:ascii="Times New Roman" w:hAnsi="Times New Roman"/>
          <w:b/>
          <w:color w:val="000000"/>
          <w:spacing w:val="-1"/>
          <w:sz w:val="24"/>
          <w:szCs w:val="24"/>
        </w:rPr>
        <w:t>165 ч</w:t>
      </w:r>
      <w:r>
        <w:rPr>
          <w:rStyle w:val="1"/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(33 недели по 5 часов)</w:t>
      </w:r>
    </w:p>
    <w:tbl>
      <w:tblPr>
        <w:tblpPr w:bottomFromText="200" w:horzAnchor="text" w:leftFromText="181" w:rightFromText="181" w:tblpX="0" w:tblpY="1" w:topFromText="0" w:vertAnchor="text"/>
        <w:tblW w:w="97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40"/>
        <w:gridCol w:w="7759"/>
        <w:gridCol w:w="851"/>
      </w:tblGrid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Кол.ч.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Добукварный период – 21 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1-21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Добукварный период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Букварный период – 73 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22-93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Букварный период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Послебукварный период – 21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 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95-114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Послебукварный период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20ч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Русский язык – 50 ч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116-117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Наша речь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118-119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Текст. Предложение.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121-124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Слова, слова, слова…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125-126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Слово и слог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127-128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129-130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Звуки и буквы – 34 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131-132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133-134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Русский алфавит, или Азбука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135-137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138-142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143-144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Буквы И, 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146-148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149-151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Мягкий знак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152-156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Буквосочетания ЧК, ЧН, ЧТ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159-161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Буквосочетания ЖИ-ШИ, ЧА-ЩА, ЧУ-ЩУ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162-164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Административный контрольный диктант- 1ч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cs="Times New Roman" w:ascii="Times New Roman" w:hAnsi="Times New Roman"/>
                <w:i/>
                <w:spacing w:val="-1"/>
                <w:sz w:val="24"/>
                <w:szCs w:val="24"/>
                <w:lang w:eastAsia="en-US"/>
              </w:rPr>
              <w:t xml:space="preserve"> Итоговая комплексная работа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Style w:val="1"/>
          <w:rFonts w:cs="Times New Roman" w:ascii="Times New Roman" w:hAnsi="Times New Roman"/>
          <w:b/>
          <w:color w:val="000000"/>
          <w:spacing w:val="-1"/>
          <w:sz w:val="24"/>
          <w:szCs w:val="24"/>
        </w:rPr>
        <w:t>2 класс</w:t>
      </w:r>
    </w:p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Style w:val="1"/>
          <w:rFonts w:cs="Times New Roman" w:ascii="Times New Roman" w:hAnsi="Times New Roman"/>
          <w:b/>
          <w:color w:val="000000"/>
          <w:spacing w:val="-1"/>
          <w:sz w:val="24"/>
          <w:szCs w:val="24"/>
        </w:rPr>
        <w:t>170 ч</w:t>
      </w:r>
      <w:r>
        <w:rPr>
          <w:rStyle w:val="1"/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( 34 учебные недели  по 5 часов)</w:t>
      </w:r>
    </w:p>
    <w:tbl>
      <w:tblPr>
        <w:tblpPr w:bottomFromText="200" w:horzAnchor="text" w:leftFromText="181" w:rightFromText="181" w:tblpX="0" w:tblpY="1" w:topFromText="0" w:vertAnchor="text"/>
        <w:tblW w:w="97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40"/>
        <w:gridCol w:w="7759"/>
        <w:gridCol w:w="851"/>
      </w:tblGrid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Кол.ч.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Наша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3ч</w:t>
            </w:r>
          </w:p>
        </w:tc>
      </w:tr>
      <w:tr>
        <w:trPr>
          <w:trHeight w:val="516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7-18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Предложение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 xml:space="preserve">Административный контрольный диктант.(1ч.)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12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Слова, слова, слова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18ч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19-22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Слово и его 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2326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Синонимы и антонимы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27-30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Однокоренные слова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31-36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Слог. Ударение. Перенос слова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 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Звуки и буквы.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61ч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Звуки и буквы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39-41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Русский алфавит или азбука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42-58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Гласные звуки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59-65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Согласные звуки-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66-68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Мягкий знак (ь)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69-73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Правописание буквосочетаний с шипящими звуками.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73-92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Звонкие и глухие согласные звуки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19ч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93- 97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Разделительный мягкий знак.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 xml:space="preserve">Административный контрольный диктант(1ч).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Контрольный диктант с грамматическим заданием.(3ч)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-3ч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Части речи</w:t>
            </w: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57ч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98-99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100-116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Имя существительное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17ч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117-128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Глагол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129-141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142-146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Местоимение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147-154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Предлоги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</w:rPr>
              <w:t>Проверочный диктант (с грамматическим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</w:rPr>
              <w:t>заданием)(1ч).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Контрольный диктант с грамматическим заданием.(2ч)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- 2ч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155-170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Повторение.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</w:rPr>
              <w:t>Административный контрольный диктант (1ч).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Итоговая комплексная работа</w:t>
            </w: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16ч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Style w:val="1"/>
          <w:rFonts w:cs="Times New Roman" w:ascii="Times New Roman" w:hAnsi="Times New Roman"/>
          <w:b/>
          <w:color w:val="000000"/>
          <w:spacing w:val="-1"/>
          <w:sz w:val="24"/>
          <w:szCs w:val="24"/>
        </w:rPr>
        <w:t>3 класс</w:t>
      </w:r>
    </w:p>
    <w:p>
      <w:pPr>
        <w:pStyle w:val="Normal"/>
        <w:spacing w:lineRule="auto" w:line="240" w:before="0" w:after="0"/>
        <w:ind w:right="-1" w:hanging="0"/>
        <w:jc w:val="center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Style w:val="1"/>
          <w:rFonts w:cs="Times New Roman" w:ascii="Times New Roman" w:hAnsi="Times New Roman"/>
          <w:b/>
          <w:color w:val="000000"/>
          <w:spacing w:val="-1"/>
          <w:sz w:val="24"/>
          <w:szCs w:val="24"/>
        </w:rPr>
        <w:t>170 ч</w:t>
      </w:r>
      <w:r>
        <w:rPr>
          <w:rStyle w:val="1"/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 ( 34 учебные недели  по 5 часов)</w:t>
      </w:r>
    </w:p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tbl>
      <w:tblPr>
        <w:tblpPr w:bottomFromText="200" w:horzAnchor="text" w:leftFromText="181" w:rightFromText="181" w:tblpX="0" w:tblpY="1" w:topFromText="0" w:vertAnchor="text"/>
        <w:tblW w:w="97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40"/>
        <w:gridCol w:w="7759"/>
        <w:gridCol w:w="851"/>
      </w:tblGrid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Кол.ч.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150"/>
              <w:rPr>
                <w:b/>
                <w:color w:val="333333"/>
              </w:rPr>
            </w:pPr>
            <w:r>
              <w:rPr>
                <w:b/>
                <w:bCs/>
                <w:color w:val="333333"/>
              </w:rPr>
              <w:br/>
            </w:r>
            <w:r>
              <w:rPr>
                <w:rFonts w:eastAsia="Calibri" w:eastAsiaTheme="minorHAnsi"/>
                <w:b/>
                <w:color w:val="231F20"/>
                <w:lang w:eastAsia="en-US"/>
              </w:rPr>
              <w:t>Язык и речь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15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Язык и речь.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color w:val="231F20"/>
                <w:sz w:val="24"/>
                <w:szCs w:val="24"/>
                <w:lang w:eastAsia="en-US"/>
              </w:rPr>
              <w:t>Текст. Предложение. Словосочетание.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15ч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 xml:space="preserve">Текст.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5 - 14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Предложение.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10ч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15-17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Словосочетание.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Административный контрольный диктант</w:t>
            </w: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 xml:space="preserve"> ( 1ч)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Сочинение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2ч+1ч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>Слово в языке и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17ч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18-20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Лексическое значение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21-23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Слово и словосочетание.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24-27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Части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Однокоренные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29- 34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Слово и слог. Звуки и буквы.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>Состав слова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48ч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35-37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Корень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38-41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Формы слова. Окончание.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Контрольный диктант с грамматическим заданием.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42-44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Приставка.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45-47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Суффикс.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Сочинение- 1ч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48-52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Основа слова.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Изложение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Проверочная работа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Правописание частей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54-57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Правописание безударных гласных в корне слова.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sz w:val="24"/>
                <w:szCs w:val="24"/>
                <w:lang w:eastAsia="en-US"/>
              </w:rPr>
              <w:t>Сочинение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58- 61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Правописание слов с глухими и звонкими согласными.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62-65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Правописание слов с непроизносимым согласным звуком в корне слова.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sz w:val="24"/>
                <w:szCs w:val="24"/>
                <w:lang w:eastAsia="en-US"/>
              </w:rPr>
              <w:t>Проверочный диктант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66-69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Двойные согласные.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sz w:val="24"/>
                <w:szCs w:val="24"/>
                <w:lang w:eastAsia="en-US"/>
              </w:rPr>
              <w:t>Административный контрольный диктант ( 1ч)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sz w:val="24"/>
                <w:szCs w:val="24"/>
                <w:lang w:eastAsia="en-US"/>
              </w:rPr>
              <w:t>Сочинение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70-73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Правописание суффиксов и приставок.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74-76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Приставки и предлоги в словах.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Контрольный диктант с грамматическим заданием.- 1ч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77-82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Разделительный твёрдый знак (ъ</w:t>
            </w:r>
            <w:r>
              <w:rPr>
                <w:rFonts w:eastAsia="Calibri" w:cs="Times New Roman" w:ascii="Times New Roman" w:hAnsi="Times New Roman" w:eastAsiaTheme="minorHAnsi"/>
                <w:i/>
                <w:iCs/>
                <w:sz w:val="24"/>
                <w:szCs w:val="24"/>
                <w:lang w:eastAsia="en-US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i/>
                <w:iCs/>
                <w:sz w:val="24"/>
                <w:szCs w:val="24"/>
                <w:lang w:eastAsia="en-US"/>
              </w:rPr>
              <w:t>Проверочный диктант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75ч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83-84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Части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i/>
                <w:sz w:val="24"/>
                <w:szCs w:val="24"/>
                <w:lang w:eastAsia="en-US"/>
              </w:rPr>
              <w:t>Имя существительное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30ч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85-90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Повторение об имени существительном.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91-92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Число имён существительных.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93-99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Род имён существительных.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Изложение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Проверочный ( объяснительный ) диктант</w:t>
            </w: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.- 1ч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100-114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Падеж им1н существительных.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Изложение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Проверочный диктант с грамматическим заданием.- 1ч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i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18ч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115-119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Повторение об имени прилагательном.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Составление текста - описания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120-123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Род имён прилагательных.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124-125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Число имён прилагательных.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126-127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Падеж имён прилагательных.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128-132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Обобщение знаний об имени прилагательном.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Сочинение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Контрольный диктант с грамматическим заданием.- 1ч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i/>
                <w:sz w:val="24"/>
                <w:szCs w:val="24"/>
                <w:lang w:eastAsia="en-US"/>
              </w:rPr>
              <w:t>Местоимение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133-136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Личные местоимения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i/>
                <w:sz w:val="24"/>
                <w:szCs w:val="24"/>
                <w:lang w:eastAsia="en-US"/>
              </w:rPr>
              <w:t>Глагол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en-US"/>
              </w:rPr>
              <w:t>21ч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137-140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Повторение о глаголе.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141-142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Неопределённая форма глагола.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143-144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Число глаголов.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145-149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Времена глаголов.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150-151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>Род глаголов в прошедшем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152-153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Правописание частицы </w:t>
            </w:r>
            <w:r>
              <w:rPr>
                <w:rFonts w:eastAsia="Calibri" w:cs="Times New Roman" w:ascii="Times New Roman" w:hAnsi="Times New Roman" w:eastAsiaTheme="minorHAnsi"/>
                <w:i/>
                <w:sz w:val="24"/>
                <w:szCs w:val="24"/>
                <w:lang w:eastAsia="en-US"/>
              </w:rPr>
              <w:t>не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en-US"/>
              </w:rPr>
              <w:t xml:space="preserve"> с глаголами.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154-157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Обобщение знаний о глаголе.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Изложение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Контрольный диктант.-1ч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158-170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 xml:space="preserve">Повторение.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Административный контрольный диктант.(1ч)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i/>
                <w:sz w:val="24"/>
                <w:szCs w:val="24"/>
                <w:lang w:eastAsia="en-US"/>
              </w:rPr>
              <w:t>Изложение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pacing w:val="-1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13ч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Style w:val="1"/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Style w:val="1"/>
          <w:rFonts w:cs="Times New Roman" w:ascii="Times New Roman" w:hAnsi="Times New Roman"/>
          <w:color w:val="000000"/>
          <w:spacing w:val="-1"/>
          <w:sz w:val="24"/>
          <w:szCs w:val="24"/>
        </w:rPr>
        <w:t>4 класс</w:t>
      </w:r>
    </w:p>
    <w:tbl>
      <w:tblPr>
        <w:tblpPr w:bottomFromText="200" w:horzAnchor="text" w:leftFromText="181" w:rightFromText="181" w:tblpX="0" w:tblpY="1" w:topFromText="0" w:vertAnchor="text"/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41"/>
        <w:gridCol w:w="7188"/>
        <w:gridCol w:w="851"/>
      </w:tblGrid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Кол.ч.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11ч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4"/>
                <w:szCs w:val="24"/>
                <w:lang w:eastAsia="en-US"/>
              </w:rPr>
              <w:t>Наша речь и наш 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Текст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Предложение и словосочетание.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Предложение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10ч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12-17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Однородные члены предложения.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Административный контрольный диктант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18-21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Простые и сложные предложения.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Слово в языке и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21ч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22 -25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Лексическое значение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26- 28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Состав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29 -34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Правописание гласных и согласных в значимых частях слова.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35-42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Части речи.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Контрольный диктант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Имя существительное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40ч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43-47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Изменение по падежам имён существительных (повторение).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48 - 55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Три склонения имён существительных.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56 - 73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Правописание безударных падежных окончаний имён существительных в единственном числе.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Контрольный диктант- 1ч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18ч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74 - 82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Правописание безударных падежных окончаний имён существительных во множественном  числе.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Административный контрольный диктант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30ч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83-86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Повторение об имени прилагательном.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87 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Изменение имён прилагательных по падежам.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88 -  96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Правописание падежных окончаний имён прилагательных. Склонение имён прилагательных мужского и среднего рода в единственном числе.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97 - 102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Склонение имён прилагательных женского  рода в единственном числе.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103 - 108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Склонение имён прилагательных во множественном числе.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109-112-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Обобщение по разделу "Имя прилагательное".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Контрольный диктант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4ч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Местоимение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8ч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113-120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Личные местоимения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Проверочная работа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8ч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 xml:space="preserve">Глагол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34ч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121-122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Повторение о глаголе.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123-127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Неопределённая форма глагола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128-132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Спряжение глагола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5ч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133-134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 xml:space="preserve"> спряжение глаголов.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135-145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Правописание безударных личных окончаний глаголов в настоящем и будущем времени.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Диктант - 1ч.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11ч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146-148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Правописание глаголов в прошедшем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3ч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149-154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Обобщение по теме "Глагол"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Проверочная работа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Контрольный диктант - 1ч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6ч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  <w:t>16ч</w:t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155-170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  <w:t>Повторение.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Сочинение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Изложение - 1ч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 w:eastAsiaTheme="minorHAnsi"/>
          <w:b/>
          <w:color w:val="231F20"/>
          <w:sz w:val="24"/>
          <w:szCs w:val="24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color w:val="231F20"/>
          <w:sz w:val="24"/>
          <w:szCs w:val="24"/>
          <w:lang w:eastAsia="en-US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3" w:hanging="210"/>
      </w:pPr>
      <w:rPr>
        <w:sz w:val="19"/>
        <w:spacing w:val="-12"/>
        <w:szCs w:val="19"/>
        <w:w w:val="103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5" w:hanging="375"/>
      </w:pPr>
      <w:rPr>
        <w:rFonts w:ascii="Times New Roman" w:hAnsi="Times New Roman" w:cs="Times New Roman" w:hint="default"/>
        <w:rFonts w:eastAsiaTheme="min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5" w:hanging="375"/>
      </w:pPr>
      <w:rPr>
        <w:rFonts w:ascii="Times New Roman" w:hAnsi="Times New Roman" w:cs="Times New Roman" w:hint="default"/>
        <w:rFonts w:eastAsiaTheme="min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uiPriority w:val="1"/>
    <w:qFormat/>
    <w:rsid w:val="0087770c"/>
    <w:pPr>
      <w:widowControl w:val="false"/>
      <w:spacing w:lineRule="auto" w:line="240" w:before="58" w:after="0"/>
      <w:ind w:left="506" w:hanging="0"/>
      <w:outlineLvl w:val="2"/>
    </w:pPr>
    <w:rPr>
      <w:rFonts w:ascii="Arial" w:hAnsi="Arial" w:eastAsia="Arial" w:cs="Arial"/>
      <w:b/>
      <w:bCs/>
      <w:sz w:val="26"/>
      <w:szCs w:val="26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87770c"/>
    <w:rPr/>
  </w:style>
  <w:style w:type="character" w:styleId="Strong">
    <w:name w:val="Strong"/>
    <w:basedOn w:val="DefaultParagraphFont"/>
    <w:qFormat/>
    <w:rsid w:val="0087770c"/>
    <w:rPr>
      <w:b/>
      <w:bCs/>
    </w:rPr>
  </w:style>
  <w:style w:type="character" w:styleId="Style13" w:customStyle="1">
    <w:name w:val="Основной текст Знак"/>
    <w:basedOn w:val="DefaultParagraphFont"/>
    <w:qFormat/>
    <w:rsid w:val="0087770c"/>
    <w:rPr>
      <w:rFonts w:ascii="Times New Roman" w:hAnsi="Times New Roman" w:eastAsia="Times New Roman" w:cs="Times New Roman"/>
      <w:sz w:val="24"/>
      <w:szCs w:val="24"/>
    </w:rPr>
  </w:style>
  <w:style w:type="character" w:styleId="21" w:customStyle="1">
    <w:name w:val="Стиль2 Знак"/>
    <w:basedOn w:val="DefaultParagraphFont"/>
    <w:link w:val="22"/>
    <w:qFormat/>
    <w:rsid w:val="0087770c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Без интервала Знак"/>
    <w:basedOn w:val="DefaultParagraphFont"/>
    <w:link w:val="NoSpacing"/>
    <w:uiPriority w:val="99"/>
    <w:qFormat/>
    <w:locked/>
    <w:rsid w:val="0087770c"/>
    <w:rPr>
      <w:rFonts w:cs="Times New Roman"/>
    </w:rPr>
  </w:style>
  <w:style w:type="character" w:styleId="1" w:customStyle="1">
    <w:name w:val="Основной шрифт абзаца1"/>
    <w:qFormat/>
    <w:rsid w:val="0087770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3"/>
    <w:unhideWhenUsed/>
    <w:rsid w:val="0087770c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99"/>
    <w:qFormat/>
    <w:rsid w:val="0087770c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TableParagraph" w:customStyle="1">
    <w:name w:val="Table Paragraph"/>
    <w:basedOn w:val="Normal"/>
    <w:uiPriority w:val="1"/>
    <w:qFormat/>
    <w:rsid w:val="0087770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en-US" w:eastAsia="en-US"/>
    </w:rPr>
  </w:style>
  <w:style w:type="paragraph" w:styleId="C15" w:customStyle="1">
    <w:name w:val="c15"/>
    <w:basedOn w:val="Normal"/>
    <w:qFormat/>
    <w:rsid w:val="0087770c"/>
    <w:pPr>
      <w:numPr>
        <w:ilvl w:val="0"/>
        <w:numId w:val="3"/>
      </w:num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2" w:customStyle="1">
    <w:name w:val="Стиль2"/>
    <w:basedOn w:val="C15"/>
    <w:link w:val="21"/>
    <w:qFormat/>
    <w:rsid w:val="0087770c"/>
    <w:pPr/>
    <w:rPr/>
  </w:style>
  <w:style w:type="paragraph" w:styleId="NoSpacing">
    <w:name w:val="No Spacing"/>
    <w:link w:val="Style14"/>
    <w:uiPriority w:val="99"/>
    <w:qFormat/>
    <w:rsid w:val="0087770c"/>
    <w:pPr>
      <w:widowControl/>
      <w:bidi w:val="0"/>
      <w:spacing w:lineRule="auto" w:line="240" w:before="0" w:after="0"/>
      <w:jc w:val="left"/>
    </w:pPr>
    <w:rPr>
      <w:rFonts w:cs="Times New Roman" w:ascii="Calibri" w:hAnsi="Calibri" w:eastAsia="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8777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rsid w:val="008777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1" w:customStyle="1">
    <w:name w:val="Абзац списка1"/>
    <w:basedOn w:val="Normal"/>
    <w:qFormat/>
    <w:rsid w:val="0087770c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770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LibreOffice/7.5.2.1$Linux_X86_64 LibreOffice_project/50$Build-1</Application>
  <AppVersion>15.0000</AppVersion>
  <Pages>34</Pages>
  <Words>10455</Words>
  <Characters>68501</Characters>
  <CharactersWithSpaces>78583</CharactersWithSpaces>
  <Paragraphs>1156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2021-09-17T09:30:00Z</dcterms:created>
  <dc:creator>vik.shilickowa@yandex.ru</dc:creator>
  <dc:description/>
  <dc:language>ru-RU</dc:language>
  <cp:lastModifiedBy/>
  <dcterms:modified xsi:type="dcterms:W3CDTF">2024-10-03T09:21:26Z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