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numPr>
          <w:ilvl w:val="0"/>
          <w:numId w:val="0"/>
        </w:numPr>
        <w:spacing w:before="66" w:after="0"/>
        <w:ind w:right="-143" w:hanging="0"/>
        <w:jc w:val="center"/>
        <w:outlineLvl w:val="0"/>
        <w:rPr/>
      </w:pPr>
      <w:bookmarkStart w:id="0" w:name="block-6688110"/>
      <w:bookmarkEnd w:id="0"/>
      <w:r>
        <w:rPr>
          <w:rFonts w:eastAsia="Times New Roman" w:cs="Times New Roman"/>
          <w:b/>
          <w:bCs/>
        </w:rPr>
        <w:t>МИНИСТЕРСТВО  ПРОСВЕЩЕНИЯ  РОССИЙСКОЙ  ФЕДЕРАЦИИ</w:t>
      </w:r>
    </w:p>
    <w:p>
      <w:pPr>
        <w:pStyle w:val="Standard"/>
        <w:rPr>
          <w:rFonts w:eastAsia="Times New Roman" w:cs="Times New Roman"/>
          <w:b/>
        </w:rPr>
      </w:pPr>
      <w:r>
        <w:rPr>
          <w:rFonts w:eastAsia="Times New Roman" w:cs="Times New Roman"/>
          <w:b/>
        </w:rPr>
      </w:r>
    </w:p>
    <w:p>
      <w:pPr>
        <w:pStyle w:val="Standard"/>
        <w:jc w:val="center"/>
        <w:rPr>
          <w:rFonts w:eastAsia="Times New Roman" w:cs="Times New Roman"/>
          <w:sz w:val="28"/>
          <w:szCs w:val="28"/>
          <w:lang w:eastAsia="ru-RU"/>
        </w:rPr>
      </w:pPr>
      <w:r>
        <w:rPr>
          <w:rFonts w:eastAsia="Times New Roman" w:cs="Times New Roman"/>
          <w:sz w:val="28"/>
          <w:szCs w:val="28"/>
          <w:lang w:eastAsia="ru-RU"/>
        </w:rPr>
        <w:t>Муниципальное бюджетное общеобразовательное</w:t>
      </w:r>
      <w:r>
        <w:rPr/>
        <w:t xml:space="preserve"> </w:t>
      </w:r>
      <w:r>
        <w:rPr>
          <w:sz w:val="28"/>
        </w:rPr>
        <w:t>у</w:t>
      </w:r>
      <w:r>
        <w:rPr>
          <w:rFonts w:eastAsia="Times New Roman" w:cs="Times New Roman"/>
          <w:sz w:val="32"/>
          <w:szCs w:val="28"/>
          <w:lang w:eastAsia="ru-RU"/>
        </w:rPr>
        <w:t>чре</w:t>
      </w:r>
      <w:r>
        <w:rPr>
          <w:rFonts w:eastAsia="Times New Roman" w:cs="Times New Roman"/>
          <w:sz w:val="28"/>
          <w:szCs w:val="28"/>
          <w:lang w:eastAsia="ru-RU"/>
        </w:rPr>
        <w:t xml:space="preserve">ждение – </w:t>
      </w:r>
    </w:p>
    <w:p>
      <w:pPr>
        <w:pStyle w:val="Standard"/>
        <w:jc w:val="center"/>
        <w:rPr/>
      </w:pPr>
      <w:r>
        <w:rPr>
          <w:rFonts w:eastAsia="Times New Roman" w:cs="Times New Roman"/>
          <w:sz w:val="28"/>
          <w:szCs w:val="28"/>
          <w:lang w:eastAsia="ru-RU"/>
        </w:rPr>
        <w:t xml:space="preserve"> </w:t>
      </w:r>
      <w:r>
        <w:rPr>
          <w:rFonts w:eastAsia="Times New Roman" w:cs="Times New Roman"/>
          <w:sz w:val="28"/>
          <w:szCs w:val="28"/>
          <w:lang w:eastAsia="ru-RU"/>
        </w:rPr>
        <w:t>Себякинская основная общеобразовательная школа</w:t>
      </w:r>
    </w:p>
    <w:p>
      <w:pPr>
        <w:pStyle w:val="Standard"/>
        <w:jc w:val="center"/>
        <w:rPr>
          <w:rFonts w:eastAsia="Times New Roman" w:cs="Times New Roman"/>
          <w:sz w:val="28"/>
          <w:szCs w:val="28"/>
          <w:lang w:eastAsia="ru-RU"/>
        </w:rPr>
      </w:pPr>
      <w:r>
        <w:rPr>
          <w:rFonts w:eastAsia="Times New Roman" w:cs="Times New Roman"/>
          <w:sz w:val="28"/>
          <w:szCs w:val="28"/>
          <w:lang w:eastAsia="ru-RU"/>
        </w:rPr>
      </w:r>
    </w:p>
    <w:p>
      <w:pPr>
        <w:pStyle w:val="Standard"/>
        <w:jc w:val="center"/>
        <w:rPr/>
      </w:pPr>
      <w:r>
        <w:rPr/>
      </w:r>
    </w:p>
    <w:p>
      <w:pPr>
        <w:pStyle w:val="Standard"/>
        <w:jc w:val="center"/>
        <w:rPr>
          <w:rFonts w:eastAsia="Times New Roman" w:cs="Times New Roman"/>
          <w:sz w:val="36"/>
          <w:szCs w:val="36"/>
          <w:lang w:eastAsia="ru-RU"/>
        </w:rPr>
      </w:pPr>
      <w:r>
        <w:rPr>
          <w:rFonts w:eastAsia="Times New Roman" w:cs="Times New Roman"/>
          <w:sz w:val="36"/>
          <w:szCs w:val="36"/>
          <w:lang w:eastAsia="ru-RU"/>
        </w:rPr>
        <w:drawing>
          <wp:anchor behindDoc="1" distT="0" distB="0" distL="0" distR="0" simplePos="0" locked="0" layoutInCell="0" allowOverlap="1" relativeHeight="2">
            <wp:simplePos x="0" y="0"/>
            <wp:positionH relativeFrom="column">
              <wp:posOffset>4252595</wp:posOffset>
            </wp:positionH>
            <wp:positionV relativeFrom="paragraph">
              <wp:posOffset>203835</wp:posOffset>
            </wp:positionV>
            <wp:extent cx="1569085" cy="1199515"/>
            <wp:effectExtent l="0" t="0" r="0" b="0"/>
            <wp:wrapNone/>
            <wp:docPr id="1"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descr=""/>
                    <pic:cNvPicPr>
                      <a:picLocks noChangeAspect="1" noChangeArrowheads="1"/>
                    </pic:cNvPicPr>
                  </pic:nvPicPr>
                  <pic:blipFill>
                    <a:blip r:embed="rId2"/>
                    <a:stretch>
                      <a:fillRect/>
                    </a:stretch>
                  </pic:blipFill>
                  <pic:spPr bwMode="auto">
                    <a:xfrm>
                      <a:off x="0" y="0"/>
                      <a:ext cx="1569085" cy="1199515"/>
                    </a:xfrm>
                    <a:prstGeom prst="rect">
                      <a:avLst/>
                    </a:prstGeom>
                  </pic:spPr>
                </pic:pic>
              </a:graphicData>
            </a:graphic>
          </wp:anchor>
        </w:drawing>
      </w:r>
    </w:p>
    <w:tbl>
      <w:tblPr>
        <w:tblW w:w="10422" w:type="dxa"/>
        <w:jc w:val="left"/>
        <w:tblInd w:w="5" w:type="dxa"/>
        <w:tblLayout w:type="fixed"/>
        <w:tblCellMar>
          <w:top w:w="0" w:type="dxa"/>
          <w:left w:w="108" w:type="dxa"/>
          <w:bottom w:w="0" w:type="dxa"/>
          <w:right w:w="108" w:type="dxa"/>
        </w:tblCellMar>
        <w:tblLook w:val="0000"/>
      </w:tblPr>
      <w:tblGrid>
        <w:gridCol w:w="3474"/>
        <w:gridCol w:w="3474"/>
        <w:gridCol w:w="3474"/>
      </w:tblGrid>
      <w:tr>
        <w:trPr/>
        <w:tc>
          <w:tcPr>
            <w:tcW w:w="3474" w:type="dxa"/>
            <w:tcBorders>
              <w:top w:val="single" w:sz="4" w:space="0" w:color="00000A"/>
              <w:left w:val="single" w:sz="4" w:space="0" w:color="00000A"/>
              <w:bottom w:val="single" w:sz="4" w:space="0" w:color="00000A"/>
              <w:right w:val="single" w:sz="4" w:space="0" w:color="00000A"/>
            </w:tcBorders>
          </w:tcPr>
          <w:p>
            <w:pPr>
              <w:pStyle w:val="Standard"/>
              <w:widowControl w:val="false"/>
              <w:spacing w:before="240" w:after="0"/>
              <w:jc w:val="both"/>
              <w:rPr/>
            </w:pPr>
            <w:r>
              <w:rPr>
                <w:rFonts w:eastAsia="Times New Roman" w:cs="Times New Roman"/>
                <w:b/>
                <w:lang w:eastAsia="ru-RU"/>
              </w:rPr>
              <w:t>«РАССМОТРЕНО»</w:t>
            </w:r>
          </w:p>
          <w:p>
            <w:pPr>
              <w:pStyle w:val="Standard"/>
              <w:widowControl w:val="false"/>
              <w:rPr/>
            </w:pPr>
            <w:r>
              <w:rPr>
                <w:rFonts w:eastAsia="Times New Roman" w:cs="Times New Roman"/>
                <w:lang w:eastAsia="ru-RU"/>
              </w:rPr>
              <w:t xml:space="preserve">на заседании                                   </w:t>
            </w:r>
          </w:p>
          <w:p>
            <w:pPr>
              <w:pStyle w:val="Standard"/>
              <w:widowControl w:val="false"/>
              <w:jc w:val="both"/>
              <w:rPr/>
            </w:pPr>
            <w:r>
              <w:rPr>
                <w:rFonts w:eastAsia="Times New Roman" w:cs="Times New Roman"/>
                <w:lang w:eastAsia="ru-RU"/>
              </w:rPr>
              <w:t xml:space="preserve">МО учителей обществознания          </w:t>
            </w:r>
          </w:p>
          <w:p>
            <w:pPr>
              <w:pStyle w:val="Standard"/>
              <w:widowControl w:val="false"/>
              <w:rPr/>
            </w:pPr>
            <w:r>
              <w:rPr>
                <w:rFonts w:eastAsia="Times New Roman" w:cs="Times New Roman"/>
                <w:lang w:eastAsia="ru-RU"/>
              </w:rPr>
              <w:t>Протокол №1от 30.08.2</w:t>
            </w:r>
            <w:r>
              <w:rPr>
                <w:rFonts w:eastAsia="Times New Roman" w:cs="Times New Roman"/>
                <w:lang w:eastAsia="ru-RU"/>
              </w:rPr>
              <w:t>4</w:t>
            </w:r>
            <w:r>
              <w:rPr>
                <w:rFonts w:eastAsia="Times New Roman" w:cs="Times New Roman"/>
                <w:lang w:eastAsia="ru-RU"/>
              </w:rPr>
              <w:t xml:space="preserve"> г.                                                              </w:t>
            </w:r>
          </w:p>
          <w:p>
            <w:pPr>
              <w:pStyle w:val="Standard"/>
              <w:widowControl w:val="false"/>
              <w:rPr/>
            </w:pPr>
            <w:r>
              <w:rPr>
                <w:rFonts w:eastAsia="Times New Roman" w:cs="Times New Roman"/>
                <w:lang w:eastAsia="ru-RU"/>
              </w:rPr>
              <w:t xml:space="preserve">Руководитель МО                                                                             </w:t>
            </w:r>
          </w:p>
          <w:p>
            <w:pPr>
              <w:pStyle w:val="Standard"/>
              <w:widowControl w:val="false"/>
              <w:rPr/>
            </w:pPr>
            <w:r>
              <w:rPr>
                <w:rFonts w:eastAsia="Times New Roman" w:cs="Times New Roman"/>
                <w:lang w:eastAsia="ru-RU"/>
              </w:rPr>
              <w:t>_________ Г.Г.Шиликова</w:t>
            </w:r>
          </w:p>
          <w:p>
            <w:pPr>
              <w:pStyle w:val="Standard"/>
              <w:widowControl w:val="false"/>
              <w:rPr>
                <w:rFonts w:eastAsia="Times New Roman" w:cs="Times New Roman"/>
                <w:sz w:val="36"/>
                <w:szCs w:val="36"/>
                <w:lang w:eastAsia="ru-RU"/>
              </w:rPr>
            </w:pPr>
            <w:r>
              <w:rPr>
                <w:rFonts w:eastAsia="Times New Roman" w:cs="Times New Roman"/>
                <w:sz w:val="36"/>
                <w:szCs w:val="36"/>
                <w:lang w:eastAsia="ru-RU"/>
              </w:rPr>
            </w:r>
          </w:p>
        </w:tc>
        <w:tc>
          <w:tcPr>
            <w:tcW w:w="3474" w:type="dxa"/>
            <w:tcBorders>
              <w:top w:val="single" w:sz="4" w:space="0" w:color="00000A"/>
              <w:left w:val="single" w:sz="4" w:space="0" w:color="00000A"/>
              <w:bottom w:val="single" w:sz="4" w:space="0" w:color="00000A"/>
              <w:right w:val="single" w:sz="4" w:space="0" w:color="00000A"/>
            </w:tcBorders>
          </w:tcPr>
          <w:p>
            <w:pPr>
              <w:pStyle w:val="Standard"/>
              <w:widowControl w:val="false"/>
              <w:spacing w:before="240" w:after="0"/>
              <w:rPr/>
            </w:pPr>
            <w:r>
              <w:rPr>
                <w:rFonts w:eastAsia="Times New Roman" w:cs="Times New Roman"/>
                <w:b/>
                <w:lang w:eastAsia="ru-RU"/>
              </w:rPr>
              <w:t xml:space="preserve">«СОГЛАСОВАНО»            </w:t>
            </w:r>
          </w:p>
          <w:p>
            <w:pPr>
              <w:pStyle w:val="Standard"/>
              <w:widowControl w:val="false"/>
              <w:rPr/>
            </w:pPr>
            <w:r>
              <w:rPr>
                <w:rFonts w:eastAsia="Times New Roman" w:cs="Times New Roman"/>
                <w:lang w:eastAsia="ru-RU"/>
              </w:rPr>
              <w:t>на заседании педагогического совета</w:t>
            </w:r>
          </w:p>
          <w:p>
            <w:pPr>
              <w:pStyle w:val="Standard"/>
              <w:widowControl w:val="false"/>
              <w:rPr/>
            </w:pPr>
            <w:r>
              <w:rPr>
                <w:rFonts w:eastAsia="Times New Roman" w:cs="Times New Roman"/>
                <w:lang w:eastAsia="ru-RU"/>
              </w:rPr>
              <w:t>Протокол №1от 30.08.2</w:t>
            </w:r>
            <w:r>
              <w:rPr>
                <w:rFonts w:eastAsia="Times New Roman" w:cs="Times New Roman"/>
                <w:lang w:eastAsia="ru-RU"/>
              </w:rPr>
              <w:t>4</w:t>
            </w:r>
            <w:r>
              <w:rPr>
                <w:rFonts w:eastAsia="Times New Roman" w:cs="Times New Roman"/>
                <w:lang w:eastAsia="ru-RU"/>
              </w:rPr>
              <w:t xml:space="preserve"> г.</w:t>
            </w:r>
          </w:p>
          <w:p>
            <w:pPr>
              <w:pStyle w:val="Standard"/>
              <w:widowControl w:val="false"/>
              <w:jc w:val="center"/>
              <w:rPr>
                <w:rFonts w:eastAsia="Times New Roman" w:cs="Times New Roman"/>
                <w:sz w:val="36"/>
                <w:szCs w:val="36"/>
                <w:lang w:eastAsia="ru-RU"/>
              </w:rPr>
            </w:pPr>
            <w:r>
              <w:rPr>
                <w:rFonts w:eastAsia="Times New Roman" w:cs="Times New Roman"/>
                <w:sz w:val="36"/>
                <w:szCs w:val="36"/>
                <w:lang w:eastAsia="ru-RU"/>
              </w:rPr>
            </w:r>
          </w:p>
        </w:tc>
        <w:tc>
          <w:tcPr>
            <w:tcW w:w="3474" w:type="dxa"/>
            <w:tcBorders>
              <w:top w:val="single" w:sz="4" w:space="0" w:color="00000A"/>
              <w:left w:val="single" w:sz="4" w:space="0" w:color="00000A"/>
              <w:bottom w:val="single" w:sz="4" w:space="0" w:color="00000A"/>
              <w:right w:val="single" w:sz="4" w:space="0" w:color="00000A"/>
            </w:tcBorders>
          </w:tcPr>
          <w:p>
            <w:pPr>
              <w:pStyle w:val="Standard"/>
              <w:widowControl w:val="false"/>
              <w:spacing w:before="240" w:after="0"/>
              <w:jc w:val="both"/>
              <w:rPr/>
            </w:pPr>
            <w:r>
              <w:rPr>
                <w:rFonts w:eastAsia="Times New Roman" w:cs="Times New Roman"/>
                <w:b/>
                <w:lang w:eastAsia="ru-RU"/>
              </w:rPr>
              <w:t>«УТВЕРЖДЕНО»</w:t>
            </w:r>
          </w:p>
          <w:p>
            <w:pPr>
              <w:pStyle w:val="Standard"/>
              <w:widowControl w:val="false"/>
              <w:rPr/>
            </w:pPr>
            <w:r>
              <w:rPr>
                <w:rFonts w:eastAsia="Times New Roman" w:cs="Times New Roman"/>
                <w:lang w:eastAsia="ru-RU"/>
              </w:rPr>
              <w:t>Директор школы</w:t>
            </w:r>
          </w:p>
          <w:p>
            <w:pPr>
              <w:pStyle w:val="Standard"/>
              <w:widowControl w:val="false"/>
              <w:rPr/>
            </w:pPr>
            <w:r>
              <w:rPr>
                <w:rFonts w:eastAsia="Times New Roman" w:cs="Times New Roman"/>
                <w:lang w:eastAsia="ru-RU"/>
              </w:rPr>
              <w:t>_________Г.А.Петрушина</w:t>
            </w:r>
          </w:p>
          <w:p>
            <w:pPr>
              <w:pStyle w:val="Standard"/>
              <w:widowControl w:val="false"/>
              <w:rPr>
                <w:rFonts w:eastAsia="Times New Roman" w:cs="Times New Roman"/>
                <w:lang w:eastAsia="ru-RU"/>
              </w:rPr>
            </w:pPr>
            <w:r>
              <w:rPr>
                <w:rFonts w:eastAsia="Times New Roman" w:cs="Times New Roman"/>
                <w:lang w:eastAsia="ru-RU"/>
              </w:rPr>
            </w:r>
          </w:p>
          <w:p>
            <w:pPr>
              <w:pStyle w:val="Standard"/>
              <w:widowControl w:val="false"/>
              <w:rPr/>
            </w:pPr>
            <w:r>
              <w:rPr>
                <w:rFonts w:eastAsia="Times New Roman" w:cs="Times New Roman"/>
                <w:lang w:eastAsia="ru-RU"/>
              </w:rPr>
              <w:t>Приказ № 55</w:t>
            </w:r>
          </w:p>
          <w:p>
            <w:pPr>
              <w:pStyle w:val="Standard"/>
              <w:widowControl w:val="false"/>
              <w:rPr/>
            </w:pPr>
            <w:r>
              <w:rPr>
                <w:rFonts w:eastAsia="Times New Roman" w:cs="Times New Roman"/>
                <w:lang w:eastAsia="ru-RU"/>
              </w:rPr>
              <w:t>от «31» августа 202</w:t>
            </w:r>
            <w:r>
              <w:rPr>
                <w:rFonts w:eastAsia="Times New Roman" w:cs="Times New Roman"/>
                <w:lang w:eastAsia="ru-RU"/>
              </w:rPr>
              <w:t>4</w:t>
            </w:r>
            <w:r>
              <w:rPr>
                <w:rFonts w:eastAsia="Times New Roman" w:cs="Times New Roman"/>
                <w:lang w:eastAsia="ru-RU"/>
              </w:rPr>
              <w:t xml:space="preserve"> г.</w:t>
            </w:r>
          </w:p>
          <w:p>
            <w:pPr>
              <w:pStyle w:val="Standard"/>
              <w:widowControl w:val="false"/>
              <w:jc w:val="center"/>
              <w:rPr>
                <w:rFonts w:eastAsia="Times New Roman" w:cs="Times New Roman"/>
                <w:sz w:val="36"/>
                <w:szCs w:val="36"/>
                <w:lang w:eastAsia="ru-RU"/>
              </w:rPr>
            </w:pPr>
            <w:r>
              <w:rPr>
                <w:rFonts w:eastAsia="Times New Roman" w:cs="Times New Roman"/>
                <w:sz w:val="36"/>
                <w:szCs w:val="36"/>
                <w:lang w:eastAsia="ru-RU"/>
              </w:rPr>
            </w:r>
          </w:p>
        </w:tc>
      </w:tr>
    </w:tbl>
    <w:p>
      <w:pPr>
        <w:pStyle w:val="Standard"/>
        <w:jc w:val="center"/>
        <w:rPr>
          <w:rFonts w:eastAsia="Times New Roman" w:cs="Times New Roman"/>
          <w:sz w:val="36"/>
          <w:szCs w:val="36"/>
          <w:lang w:eastAsia="ru-RU"/>
        </w:rPr>
      </w:pPr>
      <w:r>
        <w:rPr>
          <w:rFonts w:eastAsia="Times New Roman" w:cs="Times New Roman"/>
          <w:sz w:val="36"/>
          <w:szCs w:val="36"/>
          <w:lang w:eastAsia="ru-RU"/>
        </w:rPr>
      </w:r>
    </w:p>
    <w:p>
      <w:pPr>
        <w:pStyle w:val="Standard"/>
        <w:jc w:val="center"/>
        <w:rPr>
          <w:rFonts w:eastAsia="Times New Roman" w:cs="Times New Roman"/>
          <w:sz w:val="36"/>
          <w:szCs w:val="36"/>
          <w:lang w:eastAsia="ru-RU"/>
        </w:rPr>
      </w:pPr>
      <w:r>
        <w:rPr>
          <w:rFonts w:eastAsia="Times New Roman" w:cs="Times New Roman"/>
          <w:sz w:val="36"/>
          <w:szCs w:val="36"/>
          <w:lang w:eastAsia="ru-RU"/>
        </w:rPr>
      </w:r>
    </w:p>
    <w:p>
      <w:pPr>
        <w:pStyle w:val="Standard"/>
        <w:jc w:val="center"/>
        <w:rPr>
          <w:rFonts w:eastAsia="Times New Roman" w:cs="Times New Roman"/>
          <w:sz w:val="36"/>
          <w:szCs w:val="36"/>
          <w:lang w:eastAsia="ru-RU"/>
        </w:rPr>
      </w:pPr>
      <w:r>
        <w:rPr>
          <w:rFonts w:eastAsia="Times New Roman" w:cs="Times New Roman"/>
          <w:sz w:val="36"/>
          <w:szCs w:val="36"/>
          <w:lang w:eastAsia="ru-RU"/>
        </w:rPr>
      </w:r>
    </w:p>
    <w:p>
      <w:pPr>
        <w:pStyle w:val="Standard"/>
        <w:jc w:val="center"/>
        <w:rPr>
          <w:rFonts w:eastAsia="Times New Roman" w:cs="Times New Roman"/>
          <w:sz w:val="36"/>
          <w:szCs w:val="36"/>
          <w:lang w:eastAsia="ru-RU"/>
        </w:rPr>
      </w:pPr>
      <w:r>
        <w:rPr>
          <w:rFonts w:eastAsia="Times New Roman" w:cs="Times New Roman"/>
          <w:sz w:val="36"/>
          <w:szCs w:val="36"/>
          <w:lang w:eastAsia="ru-RU"/>
        </w:rPr>
      </w:r>
    </w:p>
    <w:p>
      <w:pPr>
        <w:pStyle w:val="Standard"/>
        <w:jc w:val="center"/>
        <w:rPr>
          <w:rFonts w:eastAsia="Times New Roman" w:cs="Times New Roman"/>
          <w:sz w:val="36"/>
          <w:szCs w:val="36"/>
          <w:lang w:eastAsia="ru-RU"/>
        </w:rPr>
      </w:pPr>
      <w:r>
        <w:rPr>
          <w:rFonts w:eastAsia="Times New Roman" w:cs="Times New Roman"/>
          <w:sz w:val="36"/>
          <w:szCs w:val="36"/>
          <w:lang w:eastAsia="ru-RU"/>
        </w:rPr>
      </w:r>
    </w:p>
    <w:p>
      <w:pPr>
        <w:pStyle w:val="Standard"/>
        <w:numPr>
          <w:ilvl w:val="0"/>
          <w:numId w:val="0"/>
        </w:numPr>
        <w:spacing w:before="90" w:after="0"/>
        <w:ind w:left="2832" w:right="-167" w:hanging="2974"/>
        <w:jc w:val="center"/>
        <w:outlineLvl w:val="0"/>
        <w:rPr/>
      </w:pPr>
      <w:r>
        <w:rPr>
          <w:rFonts w:eastAsia="Times New Roman" w:cs="Times New Roman"/>
          <w:b/>
          <w:bCs/>
          <w:sz w:val="32"/>
          <w:szCs w:val="32"/>
        </w:rPr>
        <w:t>РАБОЧАЯ ПРОГРАММА</w:t>
      </w:r>
    </w:p>
    <w:p>
      <w:pPr>
        <w:pStyle w:val="Standard"/>
        <w:spacing w:before="95" w:after="0"/>
        <w:ind w:left="2832" w:right="-167" w:hanging="2832"/>
        <w:jc w:val="center"/>
        <w:rPr/>
      </w:pPr>
      <w:r>
        <w:rPr>
          <w:rFonts w:eastAsia="Times New Roman" w:cs="Times New Roman"/>
          <w:sz w:val="32"/>
          <w:szCs w:val="32"/>
        </w:rPr>
        <w:t>учебного предмета «Обществознание»</w:t>
      </w:r>
    </w:p>
    <w:p>
      <w:pPr>
        <w:pStyle w:val="Standard"/>
        <w:ind w:left="2832" w:right="-167" w:hanging="2832"/>
        <w:jc w:val="center"/>
        <w:rPr/>
      </w:pPr>
      <w:r>
        <w:rPr>
          <w:rFonts w:eastAsia="Times New Roman" w:cs="Times New Roman"/>
          <w:sz w:val="32"/>
          <w:szCs w:val="32"/>
        </w:rPr>
        <w:t>для 6-9 класса основного общего образования</w:t>
      </w:r>
    </w:p>
    <w:p>
      <w:pPr>
        <w:pStyle w:val="Standard"/>
        <w:ind w:left="2832" w:right="-167" w:hanging="2832"/>
        <w:jc w:val="center"/>
        <w:rPr/>
      </w:pPr>
      <w:r>
        <w:rPr>
          <w:rFonts w:eastAsia="Times New Roman" w:cs="Times New Roman"/>
          <w:sz w:val="32"/>
          <w:szCs w:val="32"/>
        </w:rPr>
        <w:t>на 2024-2025учебный год</w:t>
      </w:r>
    </w:p>
    <w:p>
      <w:pPr>
        <w:pStyle w:val="Standard"/>
        <w:ind w:right="-427" w:hanging="0"/>
        <w:jc w:val="center"/>
        <w:rPr>
          <w:rFonts w:eastAsia="Times New Roman" w:cs="Times New Roman"/>
          <w:b/>
          <w:sz w:val="28"/>
          <w:szCs w:val="28"/>
          <w:lang w:eastAsia="ru-RU"/>
        </w:rPr>
      </w:pPr>
      <w:r>
        <w:rPr>
          <w:rFonts w:eastAsia="Times New Roman" w:cs="Times New Roman"/>
          <w:b/>
          <w:sz w:val="28"/>
          <w:szCs w:val="28"/>
          <w:lang w:eastAsia="ru-RU"/>
        </w:rPr>
      </w:r>
    </w:p>
    <w:p>
      <w:pPr>
        <w:pStyle w:val="Standard"/>
        <w:jc w:val="center"/>
        <w:rPr>
          <w:rFonts w:eastAsia="Times New Roman" w:cs="Times New Roman"/>
          <w:b/>
          <w:sz w:val="28"/>
          <w:szCs w:val="28"/>
          <w:lang w:eastAsia="ru-RU"/>
        </w:rPr>
      </w:pPr>
      <w:r>
        <w:rPr>
          <w:rFonts w:eastAsia="Times New Roman" w:cs="Times New Roman"/>
          <w:b/>
          <w:sz w:val="28"/>
          <w:szCs w:val="28"/>
          <w:lang w:eastAsia="ru-RU"/>
        </w:rPr>
      </w:r>
    </w:p>
    <w:p>
      <w:pPr>
        <w:pStyle w:val="Standard"/>
        <w:jc w:val="both"/>
        <w:rPr>
          <w:rFonts w:eastAsia="Times New Roman" w:cs="Times New Roman"/>
          <w:b/>
          <w:sz w:val="28"/>
          <w:szCs w:val="28"/>
          <w:lang w:eastAsia="ru-RU"/>
        </w:rPr>
      </w:pPr>
      <w:r>
        <w:rPr>
          <w:rFonts w:eastAsia="Times New Roman" w:cs="Times New Roman"/>
          <w:b/>
          <w:sz w:val="28"/>
          <w:szCs w:val="28"/>
          <w:lang w:eastAsia="ru-RU"/>
        </w:rPr>
      </w:r>
    </w:p>
    <w:p>
      <w:pPr>
        <w:pStyle w:val="Standard"/>
        <w:jc w:val="both"/>
        <w:rPr>
          <w:rFonts w:eastAsia="Times New Roman" w:cs="Times New Roman"/>
          <w:b/>
          <w:sz w:val="28"/>
          <w:szCs w:val="28"/>
          <w:lang w:eastAsia="ru-RU"/>
        </w:rPr>
      </w:pPr>
      <w:r>
        <w:rPr>
          <w:rFonts w:eastAsia="Times New Roman" w:cs="Times New Roman"/>
          <w:b/>
          <w:sz w:val="28"/>
          <w:szCs w:val="28"/>
          <w:lang w:eastAsia="ru-RU"/>
        </w:rPr>
      </w:r>
    </w:p>
    <w:p>
      <w:pPr>
        <w:pStyle w:val="Standard"/>
        <w:jc w:val="right"/>
        <w:rPr>
          <w:rFonts w:eastAsia="Times New Roman" w:cs="Times New Roman"/>
          <w:b/>
          <w:sz w:val="28"/>
          <w:szCs w:val="28"/>
          <w:lang w:eastAsia="ru-RU"/>
        </w:rPr>
      </w:pPr>
      <w:r>
        <w:rPr>
          <w:rFonts w:eastAsia="Times New Roman" w:cs="Times New Roman"/>
          <w:b/>
          <w:sz w:val="28"/>
          <w:szCs w:val="28"/>
          <w:lang w:eastAsia="ru-RU"/>
        </w:rPr>
      </w:r>
    </w:p>
    <w:p>
      <w:pPr>
        <w:pStyle w:val="Standard"/>
        <w:jc w:val="right"/>
        <w:rPr>
          <w:rFonts w:eastAsia="Times New Roman" w:cs="Times New Roman"/>
          <w:b/>
          <w:sz w:val="28"/>
          <w:szCs w:val="28"/>
          <w:lang w:eastAsia="ru-RU"/>
        </w:rPr>
      </w:pPr>
      <w:r>
        <w:rPr>
          <w:rFonts w:eastAsia="Times New Roman" w:cs="Times New Roman"/>
          <w:b/>
          <w:sz w:val="28"/>
          <w:szCs w:val="28"/>
          <w:lang w:eastAsia="ru-RU"/>
        </w:rPr>
      </w:r>
    </w:p>
    <w:p>
      <w:pPr>
        <w:pStyle w:val="Standard"/>
        <w:jc w:val="right"/>
        <w:rPr>
          <w:rFonts w:eastAsia="Times New Roman" w:cs="Times New Roman"/>
          <w:b/>
          <w:sz w:val="28"/>
          <w:szCs w:val="28"/>
          <w:lang w:eastAsia="ru-RU"/>
        </w:rPr>
      </w:pPr>
      <w:r>
        <w:rPr>
          <w:rFonts w:eastAsia="Times New Roman" w:cs="Times New Roman"/>
          <w:b/>
          <w:sz w:val="28"/>
          <w:szCs w:val="28"/>
          <w:lang w:eastAsia="ru-RU"/>
        </w:rPr>
      </w:r>
    </w:p>
    <w:p>
      <w:pPr>
        <w:pStyle w:val="Standard"/>
        <w:jc w:val="right"/>
        <w:rPr/>
      </w:pPr>
      <w:r>
        <w:rPr>
          <w:rFonts w:eastAsia="Times New Roman" w:cs="Times New Roman"/>
          <w:sz w:val="28"/>
          <w:szCs w:val="28"/>
          <w:lang w:eastAsia="ru-RU"/>
        </w:rPr>
        <w:t>Рабочая программа разработана учителем: Сулиной В.В.</w:t>
      </w:r>
    </w:p>
    <w:p>
      <w:pPr>
        <w:pStyle w:val="Standard"/>
        <w:jc w:val="right"/>
        <w:rPr>
          <w:rFonts w:eastAsia="Times New Roman" w:cs="Times New Roman"/>
          <w:sz w:val="32"/>
          <w:szCs w:val="32"/>
          <w:lang w:eastAsia="ru-RU"/>
        </w:rPr>
      </w:pPr>
      <w:r>
        <w:rPr>
          <w:rFonts w:eastAsia="Times New Roman" w:cs="Times New Roman"/>
          <w:sz w:val="32"/>
          <w:szCs w:val="32"/>
          <w:lang w:eastAsia="ru-RU"/>
        </w:rPr>
      </w:r>
    </w:p>
    <w:p>
      <w:pPr>
        <w:pStyle w:val="Standard"/>
        <w:spacing w:before="0" w:after="240"/>
        <w:jc w:val="center"/>
        <w:rPr>
          <w:rFonts w:eastAsia="Times New Roman" w:cs="Times New Roman"/>
          <w:sz w:val="32"/>
          <w:szCs w:val="32"/>
          <w:lang w:eastAsia="ru-RU"/>
        </w:rPr>
      </w:pPr>
      <w:r>
        <w:rPr>
          <w:rFonts w:eastAsia="Times New Roman" w:cs="Times New Roman"/>
          <w:sz w:val="32"/>
          <w:szCs w:val="32"/>
          <w:lang w:eastAsia="ru-RU"/>
        </w:rPr>
      </w:r>
    </w:p>
    <w:p>
      <w:pPr>
        <w:pStyle w:val="Standard"/>
        <w:spacing w:before="0" w:after="240"/>
        <w:rPr>
          <w:rFonts w:eastAsia="Times New Roman" w:cs="Times New Roman"/>
          <w:sz w:val="32"/>
          <w:szCs w:val="32"/>
          <w:lang w:eastAsia="ru-RU"/>
        </w:rPr>
      </w:pPr>
      <w:r>
        <w:rPr>
          <w:rFonts w:eastAsia="Times New Roman" w:cs="Times New Roman"/>
          <w:sz w:val="32"/>
          <w:szCs w:val="32"/>
          <w:lang w:eastAsia="ru-RU"/>
        </w:rPr>
      </w:r>
    </w:p>
    <w:p>
      <w:pPr>
        <w:pStyle w:val="Standard"/>
        <w:spacing w:before="0" w:after="240"/>
        <w:jc w:val="center"/>
        <w:rPr/>
      </w:pPr>
      <w:r>
        <w:rPr>
          <w:rFonts w:eastAsia="Times New Roman" w:cs="Times New Roman"/>
          <w:sz w:val="32"/>
          <w:szCs w:val="32"/>
          <w:lang w:eastAsia="ru-RU"/>
        </w:rPr>
        <w:t>2024</w:t>
      </w:r>
    </w:p>
    <w:p>
      <w:pPr>
        <w:pStyle w:val="Normal"/>
        <w:spacing w:lineRule="auto" w:line="408" w:before="0" w:after="0"/>
        <w:ind w:left="-567" w:firstLine="283"/>
        <w:jc w:val="center"/>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r>
    </w:p>
    <w:p>
      <w:pPr>
        <w:pStyle w:val="Normal"/>
        <w:spacing w:lineRule="auto" w:line="408" w:before="0" w:after="0"/>
        <w:ind w:left="-567" w:firstLine="283"/>
        <w:jc w:val="center"/>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r>
    </w:p>
    <w:p>
      <w:pPr>
        <w:pStyle w:val="Normal"/>
        <w:shd w:val="clear" w:color="auto" w:fill="FFFFFF"/>
        <w:spacing w:before="0" w:after="0"/>
        <w:ind w:left="-567" w:firstLine="425"/>
        <w:jc w:val="both"/>
        <w:rPr>
          <w:rFonts w:ascii="Times New Roman" w:hAnsi="Times New Roman" w:cs="Times New Roman"/>
          <w:sz w:val="24"/>
          <w:szCs w:val="24"/>
          <w:lang w:val="ru-RU"/>
        </w:rPr>
      </w:pPr>
      <w:r>
        <w:rPr>
          <w:rFonts w:cs="Times New Roman" w:ascii="Times New Roman" w:hAnsi="Times New Roman"/>
          <w:sz w:val="24"/>
          <w:szCs w:val="24"/>
          <w:lang w:val="ru-RU" w:eastAsia="ru-RU"/>
        </w:rPr>
        <w:t xml:space="preserve">Рабочая программа по обществознанию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и Федеральной рабочей программы по обществознанию.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СОДЕРЖАНИЕ УЧЕБНОГО ПРЕДМЕТА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КЛАСС</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и его социальное окружение.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 человека на образование. Школьное образование. Права и обязанности учащегося.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с друзьями и сверстниками. Конфликты в межличностных отношениях.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Общество, в котором мы живём.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общности и группы. Положение человека в обществе.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Место нашей Родины среди современных государств.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Культурная жизнь. Духовные ценности, традиционные ценности российского народа.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КЛАСС</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Социальные ценности и нормы.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Принципы и нормы морали. Добро и зло. Нравственные чувства человека. Совесть и стыд.</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 и его роль в жизни общества. Право и мораль.</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как участник правовых отношений.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Основы российского права.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8 КЛАСС</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экономических отношениях.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Экономическая система и её функции. Собственность.</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Предпринимательство. Виды и формы предпринимательской деятельности.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Обмен. Деньги и их функции. Торговля и её формы.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Заработная плата и стимулирование труда. Занятость и безработица.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типы финансовых инструментов: акции и облигации.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мире культуры.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Наука. Естественные и социально-гуманитарные науки. Роль науки в развитии общества.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Политика в сфере культуры и образования в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искусство. Виды искусств. Роль искусства в жизни человека и общества.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9 КЛАСС</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политическом измерении.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Политический режим и его виды.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Демократия, демократические ценности. Правовое государство и гражданское общество.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Участие граждан в политике. Выборы, референдум.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Гражданин и государство.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Государственное управление. Противодействие коррупции в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Местное самоуправление.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системе социальных отношений.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структура общества. Многообразие социальных общностей и групп.</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мобильность.</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Социальный статус человека в обществе. Социальные роли. Ролевой набор подростка.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Социализация личности.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Этнос и нация. Россия – многонациональное государство. Этносы и нации в диалоге культур.</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политика Российского государства.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конфликты и пути их разрешения.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современном изменяющемся мире.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Молодёжь – активный участник общественной жизни. Волонтёрское движение.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Профессии настоящего и будущего. Непрерывное образование и карьера.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851"/>
          <w:pgNumType w:fmt="decimal"/>
          <w:formProt w:val="false"/>
          <w:textDirection w:val="lrTb"/>
          <w:docGrid w:type="default" w:linePitch="100" w:charSpace="4096"/>
        </w:sect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Перспективы развития общества.</w:t>
      </w:r>
    </w:p>
    <w:p>
      <w:pPr>
        <w:pStyle w:val="Normal"/>
        <w:spacing w:lineRule="auto" w:line="264" w:before="0" w:after="0"/>
        <w:jc w:val="both"/>
        <w:rPr>
          <w:rFonts w:ascii="Times New Roman" w:hAnsi="Times New Roman" w:cs="Times New Roman"/>
          <w:sz w:val="24"/>
          <w:szCs w:val="24"/>
          <w:lang w:val="ru-RU"/>
        </w:rPr>
      </w:pPr>
      <w:bookmarkStart w:id="1" w:name="block-6688115"/>
      <w:bookmarkEnd w:id="1"/>
      <w:r>
        <w:rPr>
          <w:rFonts w:cs="Times New Roman" w:ascii="Times New Roman" w:hAnsi="Times New Roman"/>
          <w:b/>
          <w:color w:val="000000"/>
          <w:sz w:val="24"/>
          <w:szCs w:val="24"/>
          <w:lang w:val="ru-RU"/>
        </w:rPr>
        <w:t>ПЛАНИРУЕМЫЕ ОБРАЗОВАТЕЛЬНЫЕ РЕЗУЛЬТАТЫ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Гражданского воспитания: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cs="Times New Roman" w:ascii="Times New Roman" w:hAnsi="Times New Roman"/>
          <w:b/>
          <w:color w:val="000000"/>
          <w:sz w:val="24"/>
          <w:szCs w:val="24"/>
          <w:lang w:val="ru-RU"/>
        </w:rPr>
        <w:t xml:space="preserve">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Патриотического воспитания: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Духовно-нравственного воспитания: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умение принимать себя и других, не осуждая;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Трудового воспитания: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cs="Times New Roman" w:ascii="Times New Roman" w:hAnsi="Times New Roman"/>
          <w:b/>
          <w:color w:val="000000"/>
          <w:sz w:val="24"/>
          <w:szCs w:val="24"/>
          <w:lang w:val="ru-RU"/>
        </w:rPr>
        <w:t xml:space="preserve">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Экологического воспитания: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cs="Times New Roman" w:ascii="Times New Roman" w:hAnsi="Times New Roman"/>
          <w:b/>
          <w:color w:val="000000"/>
          <w:sz w:val="24"/>
          <w:szCs w:val="24"/>
          <w:lang w:val="ru-RU"/>
        </w:rPr>
        <w:t xml:space="preserve">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Ценности научного познания: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cs="Times New Roman" w:ascii="Times New Roman" w:hAnsi="Times New Roman"/>
          <w:b/>
          <w:color w:val="000000"/>
          <w:sz w:val="24"/>
          <w:szCs w:val="24"/>
          <w:lang w:val="ru-RU"/>
        </w:rPr>
        <w:t xml:space="preserve">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анализировать и выявлять взаимосвязи природы, общества и экономики;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Овладение универсальными учебными познавательными действиями.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логические действия: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и характеризовать существенные признаки социальных явлений и процессов;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предлагать критерии для выявления закономерностей и противоречий;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дефицит информации, данных, необходимых для решения поставленной задачи;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выявлять причинно-следственные связи при изучении явлений и процессов; </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исследовательские действия: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вопросы как исследовательский инструмент познания;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на применимость и достоверность информацию, полученную в ходе исследования;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Работа с информацией: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оптимальную форму представления информации;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эффективно запоминать и систематизировать информацию.</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Овладение универсальными учебными коммуникативными действиями.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Общение: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выражать себя (свою точку зрения) в устных и письменных текстах;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публично представлять результаты выполненного исследования, проекта;</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Совместная деятельность:</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Овладение универсальными учебными регулятивными действиями.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Самоорганизация: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проблемы для решения в жизненных и учебных ситуациях;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выбор и брать ответственность за решение.</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Самоконтроль:</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способами самоконтроля, самомотивации и рефлексии;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адекватную оценку ситуации и предлагать план её изменения;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соответствие результата цели и условиям.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Эмоциональный интеллект:</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называть и управлять собственными эмоциями и эмоциями других;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и анализировать причины эмоций;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себя на место другого человека, понимать мотивы и намерения другого;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регулировать способ выражения эмоций.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Принятие себя и других:</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осознанно относиться к другому человеку, его мнению;</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своё право на ошибку и такое же право другого;</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себя и других, не осуждая;</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открытость себе и другим;</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осознавать невозможность контролировать всё вокруг.</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КЛАСС</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и его социальное окружение</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классифицировать по разным признакам виды деятельности человека, потребности людей;</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Общество, в котором мы живём</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классифицировать социальные общности и группы;</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2"/>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Социальные ценности и нормы</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характеризовать</w:t>
      </w:r>
      <w:r>
        <w:rPr>
          <w:rFonts w:cs="Times New Roman"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приводить примеры</w:t>
      </w:r>
      <w:r>
        <w:rPr>
          <w:rFonts w:cs="Times New Roman"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социальные нормы, их существенные признаки и элементы;</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отдельные виды социальных норм;</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влияние социальных норм на общество и человека;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объяснения (устного и письменного) сущности социальных норм;</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собственные поступки, поведение людей с точки зрения их соответствия нормам морали;</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социальных нормах в повседневной жизни; </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самостоятельно заполнять</w:t>
      </w:r>
      <w:r>
        <w:rPr>
          <w:rFonts w:cs="Times New Roman" w:ascii="Times New Roman" w:hAnsi="Times New Roman"/>
          <w:color w:val="000000"/>
          <w:sz w:val="24"/>
          <w:szCs w:val="24"/>
          <w:lang w:val="ru-RU"/>
        </w:rPr>
        <w:t xml:space="preserve"> форму (в том числе электронную) и составлять простейший документ (заявление);</w:t>
      </w:r>
    </w:p>
    <w:p>
      <w:pPr>
        <w:pStyle w:val="Normal"/>
        <w:numPr>
          <w:ilvl w:val="0"/>
          <w:numId w:val="3"/>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как участник правовых отношений</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определять </w:t>
      </w:r>
      <w:r>
        <w:rPr>
          <w:rFonts w:cs="Times New Roman"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оценивать</w:t>
      </w:r>
      <w:r>
        <w:rPr>
          <w:rFonts w:cs="Times New Roman"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оценивать</w:t>
      </w:r>
      <w:r>
        <w:rPr>
          <w:rFonts w:cs="Times New Roman"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w:t>
      </w:r>
      <w:r>
        <w:rPr>
          <w:rFonts w:cs="Times New Roman" w:ascii="Times New Roman" w:hAnsi="Times New Roman"/>
          <w:b/>
          <w:color w:val="000000"/>
          <w:sz w:val="24"/>
          <w:szCs w:val="24"/>
          <w:lang w:val="ru-RU"/>
        </w:rPr>
        <w:t xml:space="preserve">заполнять </w:t>
      </w:r>
      <w:r>
        <w:rPr>
          <w:rFonts w:cs="Times New Roman"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4"/>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Основы российского права</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оценивать</w:t>
      </w:r>
      <w:r>
        <w:rPr>
          <w:rFonts w:cs="Times New Roman" w:ascii="Times New Roman" w:hAnsi="Times New Roman"/>
          <w:color w:val="000000"/>
          <w:sz w:val="24"/>
          <w:szCs w:val="24"/>
          <w:lang w:val="ru-RU"/>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w:t>
      </w:r>
      <w:r>
        <w:rPr>
          <w:rFonts w:cs="Times New Roman" w:ascii="Times New Roman" w:hAnsi="Times New Roman"/>
          <w:b/>
          <w:color w:val="000000"/>
          <w:sz w:val="24"/>
          <w:szCs w:val="24"/>
          <w:lang w:val="ru-RU"/>
        </w:rPr>
        <w:t xml:space="preserve">заполнять </w:t>
      </w:r>
      <w:r>
        <w:rPr>
          <w:rFonts w:cs="Times New Roman"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pPr>
        <w:pStyle w:val="Normal"/>
        <w:numPr>
          <w:ilvl w:val="0"/>
          <w:numId w:val="5"/>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в экономических отношениях</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6"/>
        </w:numPr>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 xml:space="preserve">различные способы хозяйствования;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конкретизировать</w:t>
      </w:r>
      <w:r>
        <w:rPr>
          <w:rFonts w:cs="Times New Roman"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pPr>
        <w:pStyle w:val="Normal"/>
        <w:numPr>
          <w:ilvl w:val="0"/>
          <w:numId w:val="6"/>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в мире культуры</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 xml:space="preserve">по разным признакам формы и виды культуры; </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формы культуры, естественные и социально-гуманитарные науки, виды искусств;</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роли непрерывного образования; </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систематизировать, критически оценивать и обобщать</w:t>
      </w:r>
      <w:r>
        <w:rPr>
          <w:rFonts w:cs="Times New Roman"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собственные поступки, поведение людей в духовной сфере жизни общества;</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7"/>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в политическом измерении</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и конкретизировать</w:t>
      </w:r>
      <w:r>
        <w:rPr>
          <w:rFonts w:cs="Times New Roman"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8"/>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Гражданин и государство</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приводить</w:t>
      </w:r>
      <w:r>
        <w:rPr>
          <w:rFonts w:cs="Times New Roman"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систематизировать и конкретизировать</w:t>
      </w:r>
      <w:r>
        <w:rPr>
          <w:rFonts w:cs="Times New Roman"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и конкретизировать</w:t>
      </w:r>
      <w:r>
        <w:rPr>
          <w:rFonts w:cs="Times New Roman"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самостоятельно заполнять</w:t>
      </w:r>
      <w:r>
        <w:rPr>
          <w:rFonts w:cs="Times New Roman"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9"/>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в системе социальных отношений</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социальные общности и группы;</w:t>
      </w:r>
    </w:p>
    <w:p>
      <w:pPr>
        <w:pStyle w:val="Normal"/>
        <w:numPr>
          <w:ilvl w:val="0"/>
          <w:numId w:val="10"/>
        </w:numPr>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виды социальной мобильности;</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w:t>
      </w:r>
      <w:r>
        <w:rPr>
          <w:rFonts w:cs="Times New Roman"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0"/>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left="-567" w:firstLine="283"/>
        <w:jc w:val="both"/>
        <w:rPr>
          <w:rFonts w:ascii="Times New Roman" w:hAnsi="Times New Roman" w:cs="Times New Roman"/>
          <w:sz w:val="24"/>
          <w:szCs w:val="24"/>
        </w:rPr>
      </w:pPr>
      <w:r>
        <w:rPr>
          <w:rFonts w:cs="Times New Roman" w:ascii="Times New Roman" w:hAnsi="Times New Roman"/>
          <w:b/>
          <w:color w:val="000000"/>
          <w:sz w:val="24"/>
          <w:szCs w:val="24"/>
        </w:rPr>
        <w:t>Человек в современном изменяющемся мире</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информационном обществе, глобализации, глобальных проблемах; </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требования к современным профессиям;</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причины и последствия глобализации;</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1"/>
        </w:numPr>
        <w:spacing w:lineRule="auto" w:line="264" w:before="0" w:after="0"/>
        <w:ind w:left="-567" w:firstLine="283"/>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567" w:firstLine="283"/>
        <w:rPr>
          <w:rFonts w:ascii="Times New Roman" w:hAnsi="Times New Roman" w:cs="Times New Roman"/>
          <w:sz w:val="24"/>
          <w:szCs w:val="24"/>
        </w:rPr>
      </w:pPr>
      <w:bookmarkStart w:id="2" w:name="block-6688115"/>
      <w:bookmarkStart w:id="3" w:name="block-6688112"/>
      <w:bookmarkEnd w:id="2"/>
      <w:bookmarkEnd w:id="3"/>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567" w:firstLine="283"/>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13164" w:type="dxa"/>
        <w:jc w:val="left"/>
        <w:tblInd w:w="107" w:type="dxa"/>
        <w:tblLayout w:type="fixed"/>
        <w:tblCellMar>
          <w:top w:w="50" w:type="dxa"/>
          <w:left w:w="100" w:type="dxa"/>
          <w:bottom w:w="0" w:type="dxa"/>
          <w:right w:w="108" w:type="dxa"/>
        </w:tblCellMar>
        <w:tblLook w:val="04a0"/>
      </w:tblPr>
      <w:tblGrid>
        <w:gridCol w:w="1502"/>
        <w:gridCol w:w="3506"/>
        <w:gridCol w:w="3041"/>
        <w:gridCol w:w="5114"/>
      </w:tblGrid>
      <w:tr>
        <w:trPr>
          <w:trHeight w:val="144" w:hRule="atLeast"/>
        </w:trPr>
        <w:tc>
          <w:tcPr>
            <w:tcW w:w="15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sz w:val="24"/>
                <w:szCs w:val="24"/>
              </w:rPr>
            </w:r>
          </w:p>
        </w:tc>
        <w:tc>
          <w:tcPr>
            <w:tcW w:w="35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sz w:val="24"/>
                <w:szCs w:val="24"/>
              </w:rPr>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51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502"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c>
          <w:tcPr>
            <w:tcW w:w="3506"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sz w:val="24"/>
                <w:szCs w:val="24"/>
              </w:rPr>
            </w:r>
          </w:p>
        </w:tc>
        <w:tc>
          <w:tcPr>
            <w:tcW w:w="5114"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1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Человек и его социальное окружение</w:t>
            </w:r>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Социальное становление человека</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6</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Деятельность человека. Учебная деятельность школьника</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Общение и его роль в жизни человека</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Человек в малой группе</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8</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50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20</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1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Общество, в котором мы живём</w:t>
            </w:r>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Общество — совместная жизнь людей</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Положение человека в обществе</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2.3</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Роль экономики в жизни общества. </w:t>
            </w:r>
            <w:r>
              <w:rPr>
                <w:rFonts w:cs="Times New Roman" w:ascii="Times New Roman" w:hAnsi="Times New Roman"/>
                <w:color w:val="000000"/>
                <w:sz w:val="24"/>
                <w:szCs w:val="24"/>
              </w:rPr>
              <w:t>Основные участники экономики</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2.4</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Политическая жизнь</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2.5</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Культурная жизнь</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15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2.6</w:t>
            </w:r>
          </w:p>
        </w:tc>
        <w:tc>
          <w:tcPr>
            <w:tcW w:w="35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Развитие общества</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50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10</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0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415294</w:t>
              </w:r>
            </w:hyperlink>
          </w:p>
        </w:tc>
      </w:tr>
      <w:tr>
        <w:trPr>
          <w:trHeight w:val="144" w:hRule="atLeast"/>
        </w:trPr>
        <w:tc>
          <w:tcPr>
            <w:tcW w:w="50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567" w:firstLine="283"/>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51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567" w:firstLine="283"/>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567" w:firstLine="283"/>
        <w:jc w:val="center"/>
        <w:rPr>
          <w:rFonts w:ascii="Times New Roman" w:hAnsi="Times New Roman" w:cs="Times New Roman"/>
          <w:sz w:val="24"/>
          <w:szCs w:val="24"/>
        </w:rPr>
      </w:pPr>
      <w:r>
        <w:rPr>
          <w:rFonts w:cs="Times New Roman" w:ascii="Times New Roman" w:hAnsi="Times New Roman"/>
          <w:b/>
          <w:color w:val="000000"/>
          <w:sz w:val="24"/>
          <w:szCs w:val="24"/>
        </w:rPr>
        <w:t>7 КЛАСС</w:t>
      </w:r>
    </w:p>
    <w:tbl>
      <w:tblPr>
        <w:tblW w:w="11934" w:type="dxa"/>
        <w:jc w:val="left"/>
        <w:tblInd w:w="-77" w:type="dxa"/>
        <w:tblLayout w:type="fixed"/>
        <w:tblCellMar>
          <w:top w:w="50" w:type="dxa"/>
          <w:left w:w="100" w:type="dxa"/>
          <w:bottom w:w="0" w:type="dxa"/>
          <w:right w:w="108" w:type="dxa"/>
        </w:tblCellMar>
        <w:tblLook w:val="04a0"/>
      </w:tblPr>
      <w:tblGrid>
        <w:gridCol w:w="1070"/>
        <w:gridCol w:w="3345"/>
        <w:gridCol w:w="2882"/>
        <w:gridCol w:w="4636"/>
      </w:tblGrid>
      <w:tr>
        <w:trPr>
          <w:trHeight w:val="144" w:hRule="atLeast"/>
        </w:trPr>
        <w:tc>
          <w:tcPr>
            <w:tcW w:w="10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42" w:right="-597" w:firstLine="568"/>
              <w:jc w:val="center"/>
              <w:rPr>
                <w:rFonts w:ascii="Times New Roman" w:hAnsi="Times New Roman" w:cs="Times New Roman"/>
                <w:sz w:val="24"/>
                <w:szCs w:val="24"/>
              </w:rPr>
            </w:pPr>
            <w:r>
              <w:rPr>
                <w:rFonts w:cs="Times New Roman" w:ascii="Times New Roman" w:hAnsi="Times New Roman"/>
                <w:sz w:val="24"/>
                <w:szCs w:val="24"/>
              </w:rPr>
            </w:r>
          </w:p>
        </w:tc>
        <w:tc>
          <w:tcPr>
            <w:tcW w:w="33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6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70"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3345"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4636"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93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w:t>
            </w:r>
            <w:r>
              <w:rPr>
                <w:rFonts w:cs="Times New Roman" w:ascii="Times New Roman" w:hAnsi="Times New Roman"/>
                <w:color w:val="000000"/>
                <w:sz w:val="24"/>
                <w:szCs w:val="24"/>
                <w:lang w:val="ru-RU"/>
              </w:rPr>
              <w:t xml:space="preserve"> Социальные ценности и нормы</w:t>
            </w:r>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Социальные ценности</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Социальные нормы</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Мораль и моральный выбор. Право и мораль</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8</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44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93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w:t>
            </w:r>
            <w:r>
              <w:rPr>
                <w:rFonts w:cs="Times New Roman" w:ascii="Times New Roman" w:hAnsi="Times New Roman"/>
                <w:color w:val="000000"/>
                <w:sz w:val="24"/>
                <w:szCs w:val="24"/>
                <w:lang w:val="ru-RU"/>
              </w:rPr>
              <w:t xml:space="preserve"> Человек как участник правовых отношений</w:t>
            </w:r>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Правоотношения</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Правонарушения и их опасность для личности и общества</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2.3</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Защита прав и свобод человека и гражданина</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44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7</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93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Основы российского права</w:t>
            </w:r>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3.1</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Как устроено российское право</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3.2</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Основы гражданского права</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3.3</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Основы семейного права</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Основы трудового права</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3.5</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Виды юридической ответственности</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3.6</w:t>
            </w:r>
          </w:p>
        </w:tc>
        <w:tc>
          <w:tcPr>
            <w:tcW w:w="3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Правоохранительные органы в Российской Федерации</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44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4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4170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44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4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jc w:val="center"/>
        <w:rPr>
          <w:rFonts w:ascii="Times New Roman" w:hAnsi="Times New Roman" w:cs="Times New Roman"/>
          <w:sz w:val="24"/>
          <w:szCs w:val="24"/>
        </w:rPr>
      </w:pPr>
      <w:r>
        <w:rPr>
          <w:rFonts w:cs="Times New Roman" w:ascii="Times New Roman" w:hAnsi="Times New Roman"/>
          <w:b/>
          <w:color w:val="000000"/>
          <w:sz w:val="24"/>
          <w:szCs w:val="24"/>
        </w:rPr>
        <w:t>8 КЛАСС</w:t>
      </w:r>
    </w:p>
    <w:tbl>
      <w:tblPr>
        <w:tblW w:w="13059" w:type="dxa"/>
        <w:jc w:val="left"/>
        <w:tblInd w:w="107" w:type="dxa"/>
        <w:tblLayout w:type="fixed"/>
        <w:tblCellMar>
          <w:top w:w="50" w:type="dxa"/>
          <w:left w:w="100" w:type="dxa"/>
          <w:bottom w:w="0" w:type="dxa"/>
          <w:right w:w="108" w:type="dxa"/>
        </w:tblCellMar>
        <w:tblLook w:val="04a0"/>
      </w:tblPr>
      <w:tblGrid>
        <w:gridCol w:w="1205"/>
        <w:gridCol w:w="4228"/>
        <w:gridCol w:w="2910"/>
        <w:gridCol w:w="4715"/>
      </w:tblGrid>
      <w:tr>
        <w:trPr>
          <w:trHeight w:val="144" w:hRule="atLeast"/>
        </w:trPr>
        <w:tc>
          <w:tcPr>
            <w:tcW w:w="12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42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7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5"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4228"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4715"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0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Человек в экономических отношениях</w:t>
            </w:r>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Экономика — основа жизнедеятельности человека</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Рыночные отношения в экономике</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Финансовые отношения в экономике</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Домашнее хозяйство</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1.5</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Экономические цели и функции государства</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54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20</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0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Человек в мире культуры</w:t>
            </w:r>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Культура, её многообразие и формы</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Наука и образование в Российской Федерации</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2.3</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Роль религии в жизни общества</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2.4</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Роль искусства в жизни человека</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1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2.5</w:t>
            </w:r>
          </w:p>
        </w:tc>
        <w:tc>
          <w:tcPr>
            <w:tcW w:w="4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Роль информации в современном мире</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54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4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419196</w:t>
              </w:r>
            </w:hyperlink>
          </w:p>
        </w:tc>
      </w:tr>
      <w:tr>
        <w:trPr>
          <w:trHeight w:val="144" w:hRule="atLeast"/>
        </w:trPr>
        <w:tc>
          <w:tcPr>
            <w:tcW w:w="54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47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9 КЛАСС</w:t>
      </w:r>
    </w:p>
    <w:tbl>
      <w:tblPr>
        <w:tblW w:w="12790" w:type="dxa"/>
        <w:jc w:val="left"/>
        <w:tblInd w:w="-360" w:type="dxa"/>
        <w:tblLayout w:type="fixed"/>
        <w:tblCellMar>
          <w:top w:w="50" w:type="dxa"/>
          <w:left w:w="100" w:type="dxa"/>
          <w:bottom w:w="0" w:type="dxa"/>
          <w:right w:w="108" w:type="dxa"/>
        </w:tblCellMar>
        <w:tblLook w:val="04a0"/>
      </w:tblPr>
      <w:tblGrid>
        <w:gridCol w:w="1545"/>
        <w:gridCol w:w="3513"/>
        <w:gridCol w:w="2935"/>
        <w:gridCol w:w="4796"/>
      </w:tblGrid>
      <w:tr>
        <w:trPr>
          <w:trHeight w:val="144" w:hRule="atLeast"/>
        </w:trPr>
        <w:tc>
          <w:tcPr>
            <w:tcW w:w="15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35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7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545"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3513"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sz w:val="24"/>
                <w:szCs w:val="24"/>
              </w:rPr>
            </w:r>
          </w:p>
        </w:tc>
        <w:tc>
          <w:tcPr>
            <w:tcW w:w="4796" w:type="dxa"/>
            <w:vMerge w:val="continue"/>
            <w:tcBorders>
              <w:left w:val="single" w:sz="6" w:space="0" w:color="000000"/>
              <w:bottom w:val="single" w:sz="6" w:space="0" w:color="000000"/>
              <w:right w:val="single" w:sz="6" w:space="0" w:color="000000"/>
            </w:tcBorders>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Человек в политическом измерении</w:t>
            </w:r>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Политика и политическая власть</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Участие граждан в политике</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6</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Гражданин и государство</w:t>
            </w:r>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конституционного строя Российской Федерации</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Высшие органы публичной власти в Российской Федерации</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2.3</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Государственно-территориальное устройство Российской Федерации</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2.4</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о правовом статусе человека и гражданина</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8</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3.</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Человек в системе социальных отношений</w:t>
            </w:r>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3.1</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Социальные общности и группы</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3.2</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Статусы и роли. Социализация личности. </w:t>
            </w:r>
            <w:r>
              <w:rPr>
                <w:rFonts w:cs="Times New Roman" w:ascii="Times New Roman" w:hAnsi="Times New Roman"/>
                <w:color w:val="000000"/>
                <w:sz w:val="24"/>
                <w:szCs w:val="24"/>
              </w:rPr>
              <w:t>Семья и её функции</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3.3</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Этносы и нации в современном обществе. </w:t>
            </w:r>
            <w:r>
              <w:rPr>
                <w:rFonts w:cs="Times New Roman" w:ascii="Times New Roman" w:hAnsi="Times New Roman"/>
                <w:color w:val="000000"/>
                <w:sz w:val="24"/>
                <w:szCs w:val="24"/>
              </w:rPr>
              <w:t>Социальная политика Российского государства</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35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Отклоняющееся поведение и здоровый образ жизни</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 Человек в современном изменяющемся мире</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414</w:t>
              </w:r>
            </w:hyperlink>
          </w:p>
        </w:tc>
      </w:tr>
      <w:tr>
        <w:trPr>
          <w:trHeight w:val="144" w:hRule="atLeast"/>
        </w:trPr>
        <w:tc>
          <w:tcPr>
            <w:tcW w:w="50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2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42" w:firstLine="568"/>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42" w:firstLine="568"/>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134" w:right="1134" w:gutter="0" w:header="0" w:top="851" w:footer="0" w:bottom="1701"/>
          <w:pgNumType w:fmt="decimal"/>
          <w:formProt w:val="false"/>
          <w:textDirection w:val="lrTb"/>
          <w:docGrid w:type="default" w:linePitch="100" w:charSpace="4096"/>
        </w:sectPr>
        <w:pStyle w:val="Normal"/>
        <w:rPr>
          <w:rFonts w:ascii="Times New Roman" w:hAnsi="Times New Roman" w:cs="Times New Roman"/>
          <w:sz w:val="24"/>
          <w:szCs w:val="24"/>
          <w:lang w:val="ru-RU"/>
        </w:rPr>
      </w:pPr>
      <w:r>
        <w:rPr>
          <w:rFonts w:cs="Times New Roman" w:ascii="Times New Roman" w:hAnsi="Times New Roman"/>
          <w:sz w:val="24"/>
          <w:szCs w:val="24"/>
          <w:lang w:val="ru-RU"/>
        </w:rPr>
      </w:r>
      <w:bookmarkStart w:id="4" w:name="block-6688110"/>
      <w:bookmarkStart w:id="5" w:name="block-6688112"/>
      <w:bookmarkStart w:id="6" w:name="block-6688114"/>
      <w:bookmarkStart w:id="7" w:name="block-6688110"/>
      <w:bookmarkStart w:id="8" w:name="block-6688112"/>
      <w:bookmarkStart w:id="9" w:name="block-6688114"/>
      <w:bookmarkEnd w:id="7"/>
      <w:bookmarkEnd w:id="8"/>
      <w:bookmarkEnd w:id="9"/>
    </w:p>
    <w:p>
      <w:pPr>
        <w:pStyle w:val="Normal"/>
        <w:spacing w:before="0" w:after="200"/>
        <w:rPr>
          <w:rFonts w:ascii="Times New Roman" w:hAnsi="Times New Roman" w:cs="Times New Roman"/>
          <w:sz w:val="24"/>
          <w:szCs w:val="24"/>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eb24d4"/>
    <w:rPr>
      <w:color w:val="0000FF" w:themeColor="hyperlink"/>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Default" w:customStyle="1">
    <w:name w:val="Default"/>
    <w:qFormat/>
    <w:rsid w:val="003e3dd9"/>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Standard" w:customStyle="1">
    <w:name w:val="Standard"/>
    <w:qFormat/>
    <w:rsid w:val="00a205fa"/>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eb24d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LibreOffice/7.5.2.1$Linux_X86_64 LibreOffice_project/50$Build-1</Application>
  <AppVersion>15.0000</AppVersion>
  <Pages>33</Pages>
  <Words>8273</Words>
  <Characters>62086</Characters>
  <CharactersWithSpaces>69825</CharactersWithSpaces>
  <Paragraphs>646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2023-08-25T16:57:00Z</dcterms:created>
  <dc:creator/>
  <dc:description/>
  <dc:language>ru-RU</dc:language>
  <cp:lastModifiedBy/>
  <dcterms:modified xsi:type="dcterms:W3CDTF">2024-08-30T09:41:21Z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