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1D" w:rsidRPr="00677FF1" w:rsidRDefault="00FF3E1D" w:rsidP="009C0ADF">
      <w:pPr>
        <w:spacing w:after="0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6B1FC6" w:rsidRDefault="006B1FC6" w:rsidP="006B1FC6">
      <w:pPr>
        <w:pStyle w:val="Standard"/>
        <w:spacing w:before="66"/>
        <w:ind w:right="-143"/>
        <w:jc w:val="center"/>
        <w:outlineLvl w:val="0"/>
      </w:pPr>
      <w:r>
        <w:rPr>
          <w:rFonts w:eastAsia="Times New Roman" w:cs="Times New Roman"/>
          <w:b/>
          <w:bCs/>
        </w:rPr>
        <w:t>МИНИСТЕРСТВО  ПРОСВЕЩЕНИЯ  РОССИЙСКОЙ  ФЕДЕРАЦИИ</w:t>
      </w:r>
    </w:p>
    <w:p w:rsidR="006B1FC6" w:rsidRDefault="006B1FC6" w:rsidP="006B1FC6">
      <w:pPr>
        <w:pStyle w:val="Standard"/>
        <w:rPr>
          <w:rFonts w:eastAsia="Times New Roman" w:cs="Times New Roman"/>
          <w:b/>
        </w:rPr>
      </w:pPr>
    </w:p>
    <w:p w:rsidR="006B1FC6" w:rsidRDefault="006B1FC6" w:rsidP="006B1FC6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  <w:r>
        <w:t xml:space="preserve"> </w:t>
      </w:r>
      <w:r w:rsidRPr="006B1FC6">
        <w:rPr>
          <w:sz w:val="28"/>
        </w:rPr>
        <w:t>у</w:t>
      </w:r>
      <w:r w:rsidRPr="006B1FC6">
        <w:rPr>
          <w:rFonts w:eastAsia="Times New Roman" w:cs="Times New Roman"/>
          <w:sz w:val="32"/>
          <w:szCs w:val="28"/>
          <w:lang w:eastAsia="ru-RU"/>
        </w:rPr>
        <w:t>чре</w:t>
      </w:r>
      <w:r>
        <w:rPr>
          <w:rFonts w:eastAsia="Times New Roman" w:cs="Times New Roman"/>
          <w:sz w:val="28"/>
          <w:szCs w:val="28"/>
          <w:lang w:eastAsia="ru-RU"/>
        </w:rPr>
        <w:t xml:space="preserve">ждение – </w:t>
      </w:r>
    </w:p>
    <w:p w:rsidR="006B1FC6" w:rsidRPr="006B1FC6" w:rsidRDefault="006B1FC6" w:rsidP="006B1FC6">
      <w:pPr>
        <w:pStyle w:val="Standard"/>
        <w:jc w:val="center"/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Себякинская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:rsidR="006B1FC6" w:rsidRDefault="006B1FC6" w:rsidP="006B1FC6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B1FC6" w:rsidRDefault="006B1FC6" w:rsidP="006B1FC6">
      <w:pPr>
        <w:pStyle w:val="Standard"/>
        <w:jc w:val="center"/>
      </w:pPr>
    </w:p>
    <w:p w:rsidR="006B1FC6" w:rsidRDefault="006B1FC6" w:rsidP="006B1FC6"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6165215</wp:posOffset>
            </wp:positionH>
            <wp:positionV relativeFrom="paragraph">
              <wp:posOffset>201295</wp:posOffset>
            </wp:positionV>
            <wp:extent cx="1571625" cy="1200150"/>
            <wp:effectExtent l="19050" t="0" r="9525" b="0"/>
            <wp:wrapNone/>
            <wp:docPr id="3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25" w:type="dxa"/>
        <w:tblInd w:w="23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5"/>
        <w:gridCol w:w="4186"/>
        <w:gridCol w:w="2764"/>
      </w:tblGrid>
      <w:tr w:rsidR="006B1FC6" w:rsidTr="006B1FC6"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FC6" w:rsidRDefault="006B1FC6">
            <w:pPr>
              <w:pStyle w:val="Standard"/>
              <w:spacing w:before="240"/>
              <w:jc w:val="both"/>
            </w:pPr>
            <w:r>
              <w:rPr>
                <w:rFonts w:eastAsia="Times New Roman" w:cs="Times New Roman"/>
                <w:b/>
                <w:lang w:eastAsia="ru-RU"/>
              </w:rPr>
              <w:t>«РАССМОТРЕНО»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на заседании                                   </w:t>
            </w:r>
          </w:p>
          <w:p w:rsidR="006B1FC6" w:rsidRDefault="006B1FC6">
            <w:pPr>
              <w:pStyle w:val="Standard"/>
              <w:jc w:val="both"/>
            </w:pPr>
            <w:r>
              <w:rPr>
                <w:rFonts w:eastAsia="Times New Roman" w:cs="Times New Roman"/>
                <w:lang w:eastAsia="ru-RU"/>
              </w:rPr>
              <w:t xml:space="preserve">МО учителей иностранного языка          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Протокол №1от 30.08.23 г.                                                              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Руководитель МО                                                                             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_________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Г.Г.Шиликова</w:t>
            </w:r>
            <w:proofErr w:type="spellEnd"/>
          </w:p>
          <w:p w:rsidR="006B1FC6" w:rsidRDefault="006B1FC6">
            <w:pPr>
              <w:pStyle w:val="Standard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FC6" w:rsidRDefault="006B1FC6">
            <w:pPr>
              <w:pStyle w:val="Standard"/>
              <w:spacing w:before="240"/>
            </w:pPr>
            <w:r>
              <w:rPr>
                <w:rFonts w:eastAsia="Times New Roman" w:cs="Times New Roman"/>
                <w:b/>
                <w:lang w:eastAsia="ru-RU"/>
              </w:rPr>
              <w:t xml:space="preserve">«СОГЛАСОВАНО»            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на заседании педагогического совета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Протокол №1от 30.08.23 г.</w:t>
            </w:r>
          </w:p>
          <w:p w:rsidR="006B1FC6" w:rsidRDefault="006B1FC6">
            <w:pPr>
              <w:pStyle w:val="Standard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FC6" w:rsidRDefault="006B1FC6">
            <w:pPr>
              <w:pStyle w:val="Standard"/>
              <w:spacing w:before="240"/>
              <w:jc w:val="both"/>
            </w:pPr>
            <w:r>
              <w:rPr>
                <w:rFonts w:eastAsia="Times New Roman" w:cs="Times New Roman"/>
                <w:b/>
                <w:lang w:eastAsia="ru-RU"/>
              </w:rPr>
              <w:t>«УТВЕРЖДЕНО»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Директор школы</w:t>
            </w:r>
          </w:p>
          <w:p w:rsidR="006B1FC6" w:rsidRDefault="006B1FC6">
            <w:pPr>
              <w:pStyle w:val="Standard"/>
            </w:pPr>
            <w:proofErr w:type="spellStart"/>
            <w:r>
              <w:rPr>
                <w:rFonts w:eastAsia="Times New Roman" w:cs="Times New Roman"/>
                <w:lang w:eastAsia="ru-RU"/>
              </w:rPr>
              <w:t>_________Г.А.Петрушина</w:t>
            </w:r>
            <w:proofErr w:type="spellEnd"/>
          </w:p>
          <w:p w:rsidR="006B1FC6" w:rsidRDefault="006B1FC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Приказ № 55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от «31» августа 2023 г.</w:t>
            </w:r>
          </w:p>
          <w:p w:rsidR="006B1FC6" w:rsidRDefault="006B1FC6">
            <w:pPr>
              <w:pStyle w:val="Standard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6B1FC6" w:rsidRDefault="006B1FC6" w:rsidP="006B1FC6">
      <w:pPr>
        <w:pStyle w:val="Standard"/>
        <w:rPr>
          <w:rFonts w:eastAsia="Times New Roman" w:cs="Times New Roman"/>
          <w:sz w:val="36"/>
          <w:szCs w:val="36"/>
          <w:lang w:eastAsia="ru-RU"/>
        </w:rPr>
      </w:pPr>
    </w:p>
    <w:p w:rsidR="006B1FC6" w:rsidRDefault="006B1FC6" w:rsidP="006B1FC6">
      <w:pPr>
        <w:pStyle w:val="Standard"/>
        <w:spacing w:before="90"/>
        <w:ind w:left="2832" w:right="-167" w:hanging="2974"/>
        <w:jc w:val="center"/>
        <w:outlineLvl w:val="0"/>
      </w:pPr>
      <w:r>
        <w:rPr>
          <w:rFonts w:eastAsia="Times New Roman" w:cs="Times New Roman"/>
          <w:b/>
          <w:bCs/>
          <w:sz w:val="32"/>
          <w:szCs w:val="32"/>
        </w:rPr>
        <w:t>РАБОЧАЯ ПРОГРАММА</w:t>
      </w:r>
    </w:p>
    <w:p w:rsidR="006B1FC6" w:rsidRDefault="006B1FC6" w:rsidP="006B1FC6">
      <w:pPr>
        <w:pStyle w:val="Standard"/>
        <w:spacing w:before="95"/>
        <w:ind w:left="2832" w:right="-167" w:hanging="2832"/>
        <w:jc w:val="center"/>
      </w:pPr>
      <w:r>
        <w:rPr>
          <w:rFonts w:eastAsia="Times New Roman" w:cs="Times New Roman"/>
          <w:sz w:val="32"/>
          <w:szCs w:val="32"/>
        </w:rPr>
        <w:t>учебного предмета «Английский язык»</w:t>
      </w:r>
    </w:p>
    <w:p w:rsidR="006B1FC6" w:rsidRDefault="006B1FC6" w:rsidP="006B1FC6">
      <w:pPr>
        <w:pStyle w:val="Standard"/>
        <w:ind w:left="2832" w:right="-167" w:hanging="2832"/>
        <w:jc w:val="center"/>
      </w:pPr>
      <w:r>
        <w:rPr>
          <w:rFonts w:eastAsia="Times New Roman" w:cs="Times New Roman"/>
          <w:sz w:val="32"/>
          <w:szCs w:val="32"/>
        </w:rPr>
        <w:t>для 2-4 класса основного общего образования</w:t>
      </w:r>
    </w:p>
    <w:p w:rsidR="006B1FC6" w:rsidRDefault="006B1FC6" w:rsidP="006B1FC6">
      <w:pPr>
        <w:pStyle w:val="Standard"/>
        <w:ind w:left="2832" w:right="-167" w:hanging="2832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на 2023-2024учебный год</w:t>
      </w:r>
    </w:p>
    <w:p w:rsidR="006B1FC6" w:rsidRDefault="006B1FC6" w:rsidP="006B1FC6">
      <w:pPr>
        <w:pStyle w:val="Standard"/>
        <w:ind w:left="2832" w:right="-167" w:hanging="2832"/>
        <w:jc w:val="center"/>
        <w:rPr>
          <w:rFonts w:eastAsia="Times New Roman" w:cs="Times New Roman"/>
          <w:sz w:val="32"/>
          <w:szCs w:val="32"/>
        </w:rPr>
      </w:pPr>
    </w:p>
    <w:p w:rsidR="006B1FC6" w:rsidRDefault="006B1FC6" w:rsidP="006B1FC6">
      <w:pPr>
        <w:pStyle w:val="Standard"/>
        <w:ind w:left="2832" w:right="-167" w:hanging="2832"/>
        <w:jc w:val="center"/>
        <w:rPr>
          <w:rFonts w:eastAsia="Times New Roman" w:cs="Times New Roman"/>
          <w:sz w:val="32"/>
          <w:szCs w:val="32"/>
        </w:rPr>
      </w:pPr>
    </w:p>
    <w:p w:rsidR="006B1FC6" w:rsidRPr="006B1FC6" w:rsidRDefault="006B1FC6" w:rsidP="006B1FC6">
      <w:pPr>
        <w:pStyle w:val="Standard"/>
        <w:ind w:left="2832" w:right="-167" w:hanging="2832"/>
        <w:jc w:val="center"/>
      </w:pPr>
    </w:p>
    <w:p w:rsidR="006B1FC6" w:rsidRDefault="006B1FC6" w:rsidP="006B1FC6">
      <w:pPr>
        <w:pStyle w:val="Standard"/>
        <w:jc w:val="right"/>
      </w:pPr>
      <w:r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разработана учителем: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Сулиной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В.В</w:t>
      </w:r>
    </w:p>
    <w:p w:rsidR="006B1FC6" w:rsidRPr="006B1FC6" w:rsidRDefault="006B1FC6" w:rsidP="006B1FC6">
      <w:pPr>
        <w:pStyle w:val="Standard"/>
        <w:jc w:val="right"/>
      </w:pPr>
    </w:p>
    <w:p w:rsidR="009C0ADF" w:rsidRPr="00F63023" w:rsidRDefault="006B1FC6" w:rsidP="00F63023">
      <w:pPr>
        <w:pStyle w:val="Standard"/>
        <w:spacing w:after="240"/>
        <w:jc w:val="center"/>
      </w:pPr>
      <w:r>
        <w:rPr>
          <w:rFonts w:eastAsia="Times New Roman" w:cs="Times New Roman"/>
          <w:sz w:val="32"/>
          <w:szCs w:val="32"/>
          <w:lang w:eastAsia="ru-RU"/>
        </w:rPr>
        <w:t>2023</w:t>
      </w:r>
    </w:p>
    <w:p w:rsidR="009C0ADF" w:rsidRPr="00677FF1" w:rsidRDefault="009C0ADF" w:rsidP="009C0ADF">
      <w:pPr>
        <w:spacing w:after="0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04590" w:rsidRPr="00677FF1" w:rsidRDefault="00304590" w:rsidP="003045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77FF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31.05.2021 г № 287 (далее — ФГОС ООО) и Федеральной рабочей программы по английскому языку. </w:t>
      </w:r>
      <w:proofErr w:type="gramEnd"/>
    </w:p>
    <w:p w:rsidR="009C0ADF" w:rsidRPr="00677FF1" w:rsidRDefault="009C0ADF" w:rsidP="009C0ADF">
      <w:pPr>
        <w:spacing w:after="0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FF3E1D" w:rsidRPr="00677FF1" w:rsidRDefault="001C6440" w:rsidP="009C0ADF">
      <w:pPr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FF3E1D" w:rsidRPr="00677FF1" w:rsidRDefault="001C6440" w:rsidP="009C0ADF">
      <w:pPr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«ИНОСТРАННЫЙ (АНГЛИЙСКИЙ) ЯЗЫК»</w:t>
      </w:r>
    </w:p>
    <w:p w:rsidR="00FF3E1D" w:rsidRPr="00677FF1" w:rsidRDefault="001C6440" w:rsidP="009C0ADF">
      <w:pPr>
        <w:spacing w:after="0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Тематическое содержание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моего «я».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Приветствие. Знакомство. Моя семья. Мой день рождения. Моя любимая еда.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моих увлечений.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Любимый цвет, игрушка. Любимые занятия. Мой питомец. Выходной день.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вокруг меня.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школа. Мои друзья. Моя малая родина (город, село).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Родная страна и страны изучаемого языка.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Коммуникативные умения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 диалогической</w:t>
      </w:r>
      <w:r w:rsidRPr="00677FF1">
        <w:rPr>
          <w:rFonts w:ascii="Times New Roman" w:hAnsi="Times New Roman" w:cs="Times New Roman"/>
          <w:i/>
          <w:sz w:val="24"/>
          <w:szCs w:val="24"/>
        </w:rPr>
        <w:t xml:space="preserve"> речи: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диалога этикетного характера: приветствие, начало и завершение разговора, знакомство с собеседником; поздравление с  праздником; выражение благодарности за поздравление; извинение;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монологической </w:t>
      </w:r>
      <w:r w:rsidRPr="00677FF1">
        <w:rPr>
          <w:rFonts w:ascii="Times New Roman" w:hAnsi="Times New Roman" w:cs="Times New Roman"/>
          <w:i/>
          <w:sz w:val="24"/>
          <w:szCs w:val="24"/>
        </w:rPr>
        <w:t>речи.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услышанное (при непосредственном общении).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текста и понимание информации фактического характера (например, имя, возраст, любимое занятие, цвет и т. д.) с опорой на иллюстрации и с использованием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диалог, высказывания собеседников в ситуациях повседневного общения, рассказ, сказка.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Смысловое чтение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Тексты для чтения вслух: диалог, рассказ, сказка.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про себя учебных текстов, построенных на изученном языковом материале, с различной глубиной проникновения в 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 прочитанном тексте с опорой на иллюстрации и с использованием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Тексты для чтения про себя: диалог, рассказ, сказка, электронное сообщение личного характера.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Овладение техникой письма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ово или слов в предложение, дописывание предложений в соответствии с решаемой учебной задачей.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 Написание с опорой на образец коротких поздравлений с праздниками (с днём рождения, Новым годом).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 Языковые знания и навыки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Фонетическая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Буквы английского алфавита. Корректное называние букв английского алфавита.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Различение на слух и адекватное, без ошибок, ведущих к 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 соблюдением их ритмико-интонационных особенностей.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новых слов согласно основным правилам чтения английского языка.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Знаки английской транскрипции; отличие их от букв английского алфавита. Фонетически корректное озвучивание знаков транскрипции.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Графика, орфография и пунктуация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Графически корректное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написание букв английского алфавита в буквосочетаниях и словах. Правильное написание изученных слов.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), существительных в притяжательном падеже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Ann’s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с помощью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Нераспространённые и распространённые простые предложения.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Предложения с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lastRenderedPageBreak/>
        <w:t>Предложения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There + to be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 (There is a cat in the room.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Is there a cat in the room?  — Yes, there is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>No, there isn’t. There are four pens on the table. Are there four pens on the table?  — Yes, there are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No, there aren’t. How many pens are there on the table? — 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are four pens.).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Предложения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простым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глагольным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сказуемым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(They live in the country.), </w:t>
      </w:r>
      <w:r w:rsidRPr="00677FF1">
        <w:rPr>
          <w:rFonts w:ascii="Times New Roman" w:hAnsi="Times New Roman" w:cs="Times New Roman"/>
          <w:sz w:val="24"/>
          <w:szCs w:val="24"/>
        </w:rPr>
        <w:t>составным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именным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сказуемым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(The box is small.) </w:t>
      </w:r>
      <w:r w:rsidRPr="00677FF1">
        <w:rPr>
          <w:rFonts w:ascii="Times New Roman" w:hAnsi="Times New Roman" w:cs="Times New Roman"/>
          <w:sz w:val="24"/>
          <w:szCs w:val="24"/>
        </w:rPr>
        <w:t>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составным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глагольным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сказуемым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 like to play with my cat.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She can play the piano.).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Предложения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глаголом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77FF1">
        <w:rPr>
          <w:rFonts w:ascii="Times New Roman" w:hAnsi="Times New Roman" w:cs="Times New Roman"/>
          <w:sz w:val="24"/>
          <w:szCs w:val="24"/>
        </w:rPr>
        <w:t>связкой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 (My father is a doctor.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Is it a red ball? — Yes, it is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No, it isn’t. )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Предложения с краткими глагольными формами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swim</w:t>
      </w:r>
      <w:r w:rsidRPr="00677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porridge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форме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Глаголы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Глагольная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конструкция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have got (I’ve got a cat.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He’s/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She’s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got a cat. Have you got a cat? — Yes, I have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No, I haven’t. What have you got?).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для выражения умения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tennis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 и отсутствия умения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chess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 для получения разрешения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?).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 нулевой артикли c именами существительными (наиболее распространённые случаи).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Существительные во множественном числе, образованные по правилу и исключения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Личные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местоимения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(I, you, he/she/it, we, they).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Притяжательные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местоимения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(my, your, his/her/its, our, their). </w:t>
      </w:r>
      <w:r w:rsidRPr="00677FF1">
        <w:rPr>
          <w:rFonts w:ascii="Times New Roman" w:hAnsi="Times New Roman" w:cs="Times New Roman"/>
          <w:sz w:val="24"/>
          <w:szCs w:val="24"/>
        </w:rPr>
        <w:t>Указательные местоимения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(1–12).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Вопросительные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слова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(who, what, how, where, how many).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Предлоги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места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(in, on, near, under).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Союзы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однородными членами).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Знание небольших произведений детского фольклора страны/стран изучаемого языка (рифмовки, стихи, песенки); персонажей детских книг.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b/>
          <w:sz w:val="24"/>
          <w:szCs w:val="24"/>
        </w:rPr>
        <w:t xml:space="preserve">Компенсаторные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при чтении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по контексту).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Использование в качестве опоры при порождении собственных высказываний ключевых слов, вопросов; иллюстраций.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3 КЛАСС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Тематическое содержание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моего «я».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семья. Мой день рождения. Моя любимая еда. Мой день (распорядок дня).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моих увлечений.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Любимая игрушка, игра. Мой питомец. Любимые занятия. Любимая сказка. Выходной день. Каникулы.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вокруг меня.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комната (квартира, дом). Моя школа. Мои друзья. Моя малая родина (город, село). Дикие и домашние животные. Погода. Времена года (месяцы).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Родная страна и страны изучаемого языка</w:t>
      </w:r>
      <w:r w:rsidRPr="00677FF1">
        <w:rPr>
          <w:rFonts w:ascii="Times New Roman" w:hAnsi="Times New Roman" w:cs="Times New Roman"/>
          <w:sz w:val="24"/>
          <w:szCs w:val="24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>диалогической</w:t>
      </w:r>
      <w:r w:rsidRPr="00677FF1">
        <w:rPr>
          <w:rFonts w:ascii="Times New Roman" w:hAnsi="Times New Roman" w:cs="Times New Roman"/>
          <w:i/>
          <w:sz w:val="24"/>
          <w:szCs w:val="24"/>
        </w:rPr>
        <w:t xml:space="preserve"> речи: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 праздником; выражение благодарности за поздравление; извинение;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диалога — побуждения к действию: приглашение собеседника к совместной деятельности, вежливое согласие/не согласие на предложение собеседника;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монологической </w:t>
      </w:r>
      <w:r w:rsidRPr="00677FF1">
        <w:rPr>
          <w:rFonts w:ascii="Times New Roman" w:hAnsi="Times New Roman" w:cs="Times New Roman"/>
          <w:i/>
          <w:sz w:val="24"/>
          <w:szCs w:val="24"/>
        </w:rPr>
        <w:t xml:space="preserve">речи: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 т. д.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Пересказ с опорой на ключевые слова, вопросы и/или иллюстрации основного содержания прочитанного текста.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услышанное (при непосредственном общении).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тексте и 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Тексты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диалог, высказывания собеседников в ситуациях повседневного общения, рассказ, сказка.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Смысловое чтение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Тексты для чтения вслух: диалог, рассказ, сказка.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про себя учебных текстов, построенных на изученном языковом материале, с различной глубиной проникновения в 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  прочитанном тексте с опорой и без опоры на иллюстрации и  с  использованием с использованием языковой, в том числе контекстуальной,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 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Тексты для чтения: диалог, рассказ, сказка, электронное сообщение личного характера.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Создание подписей к картинкам, фотографиям с пояснением, что на них изображено.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Написание с опорой на образец поздравлений с праздниками (с днём рождения, Новым годом, Рождеством) с выражением пожеланий.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Языковые знания и навыки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Фонетическая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Буквы английского алфавита. Фонетически корректное озвучивание букв английского алфавита.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Ритмикоинтонационные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особенности повествовательного, побудительного и вопросительного (общий и специальный вопрос) предложений.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в односложных, двусложных и многосложных словах.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Вычленение некоторых звукобуквенных сочетаний при анализе изученных слов.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новых слов согласно основным правилам чтения с использованием полной или частичной транскрипции.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Знаки английской транскрипции; отличие их от букв английского алфавита. Фонетически корректное озвучивание знаков транскрипции.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Графика, орфография и пунктуация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Правильное написание изученных слов. 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Лексическая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и словосложения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sportsman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с помощью языковой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и словосложения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snowman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Предложения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There + to be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Past Simple Tense (There was an old house near the river.).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Побудительные предложения в отрицательной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 форме.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 повествовательных (утвердительных и отрицательных) и вопросительных (общий и специальный вопросы) предложениях.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Конструкция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I’d like to … (I’d like to read this book.).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Конструкции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глаголами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на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: to like/enjoy doing 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 like riding my bike.).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притяжательном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падеже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(Possessive Case; Ann’s dress, children’s toys, boys’ books).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Слова, выражающие количество с исчисляемыми и неисчисляемыми существительными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Личные местоимения в объектном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падеже. Указательные местоимения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Неопределённые местоимения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в повествовательных и вопросительных предложениях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Наречия частотности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(13—100).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Порядковые числительные (1—30).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Вопросительные слова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Предлоги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места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(next to, in front of, behind), </w:t>
      </w:r>
      <w:r w:rsidRPr="00677FF1">
        <w:rPr>
          <w:rFonts w:ascii="Times New Roman" w:hAnsi="Times New Roman" w:cs="Times New Roman"/>
          <w:sz w:val="24"/>
          <w:szCs w:val="24"/>
        </w:rPr>
        <w:t>направления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(to), </w:t>
      </w:r>
      <w:r w:rsidRPr="00677FF1">
        <w:rPr>
          <w:rFonts w:ascii="Times New Roman" w:hAnsi="Times New Roman" w:cs="Times New Roman"/>
          <w:sz w:val="24"/>
          <w:szCs w:val="24"/>
        </w:rPr>
        <w:t>времени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(at, in, on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выражениях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at 5 o’clock, in the morning, on Monday).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lastRenderedPageBreak/>
        <w:t>Мир моего «я».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семья. Мой день рождения, подарки.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Моя любимая еда.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Мой день (распорядок дня, домашние обязанности).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моих увлечений.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вокруг меня.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Родная страна и страны изучаемого языка.</w:t>
      </w:r>
      <w:r w:rsidRPr="00677FF1">
        <w:rPr>
          <w:rFonts w:ascii="Times New Roman" w:hAnsi="Times New Roman" w:cs="Times New Roman"/>
          <w:sz w:val="24"/>
          <w:szCs w:val="24"/>
        </w:rPr>
        <w:t xml:space="preserve">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Коммуникативные умения диалогической речи: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выражение благодарности за поздравление; выражение извинения;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диалога — побуждения к действию: обращение к собеседнику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>монологической</w:t>
      </w:r>
      <w:r w:rsidRPr="00677FF1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Краткое устное изложение результатов выполненного несложного проектного задания.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услышанное (при непосредственном общении).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Смысловое чтение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Прогнозирование содержания текста на основе заголовка.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Чтение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текстов (таблиц, диаграмм) и понимание представленной в них информации.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Выписывание из текста слов, словосочетаний, предложений; вставка пропущенных бу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ово или слов в предложение в соответствии с решаемой коммуникативной/учебной задачей.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с опорой на образец.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Связующее“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77FF1">
        <w:rPr>
          <w:rFonts w:ascii="Times New Roman" w:hAnsi="Times New Roman" w:cs="Times New Roman"/>
          <w:sz w:val="24"/>
          <w:szCs w:val="24"/>
        </w:rPr>
        <w:t>”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77FF1">
        <w:rPr>
          <w:rFonts w:ascii="Times New Roman" w:hAnsi="Times New Roman" w:cs="Times New Roman"/>
          <w:sz w:val="24"/>
          <w:szCs w:val="24"/>
        </w:rPr>
        <w:t>/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в односложных, двусложных и многосложных словах.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Possessive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worker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и конверсии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Использование языковой догадки для распознавания интернациональных слов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pilot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Глаголы в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7FF1">
        <w:rPr>
          <w:rFonts w:ascii="Times New Roman" w:hAnsi="Times New Roman" w:cs="Times New Roman"/>
          <w:sz w:val="24"/>
          <w:szCs w:val="24"/>
        </w:rPr>
        <w:t>/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Конструкция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to be going to </w:t>
      </w:r>
      <w:r w:rsidRPr="00677FF1">
        <w:rPr>
          <w:rFonts w:ascii="Times New Roman" w:hAnsi="Times New Roman" w:cs="Times New Roman"/>
          <w:sz w:val="24"/>
          <w:szCs w:val="24"/>
        </w:rPr>
        <w:t>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677FF1">
        <w:rPr>
          <w:rFonts w:ascii="Times New Roman" w:hAnsi="Times New Roman" w:cs="Times New Roman"/>
          <w:sz w:val="24"/>
          <w:szCs w:val="24"/>
        </w:rPr>
        <w:t>для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выражения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будущего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действия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 am going to have my birthday party on Saturday.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Wait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77FF1">
        <w:rPr>
          <w:rFonts w:ascii="Times New Roman" w:hAnsi="Times New Roman" w:cs="Times New Roman"/>
          <w:sz w:val="24"/>
          <w:szCs w:val="24"/>
        </w:rPr>
        <w:t>.).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Отрицательное местоимение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Степени сравнения прилагательных (формы, образованные по правилу и исключения: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worse</w:t>
      </w:r>
      <w:r w:rsidRPr="00677FF1">
        <w:rPr>
          <w:rFonts w:ascii="Times New Roman" w:hAnsi="Times New Roman" w:cs="Times New Roman"/>
          <w:sz w:val="24"/>
          <w:szCs w:val="24"/>
        </w:rPr>
        <w:t xml:space="preserve"> —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worst</w:t>
      </w:r>
      <w:r w:rsidRPr="00677F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Наречия времени.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Обозначение даты и года. Обозначение времени (5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3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при чтении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Прогнозирование содержание текста для чтения на основе заголовка.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F3E1D" w:rsidRPr="00677FF1" w:rsidRDefault="00FF3E1D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«ИНОСТРАННЫЙ (АНГЛИЙСКИЙ) ЯЗЫК» НА УРОВНЕ НАЧАЛЬНОГО ОБЩЕГО ОБРАЗОВАНИЯ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начальной школе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личностные,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становление ценностного отношения к своей Родине  — России;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осознание своей этнокультурной и российской гражданской идентичности;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сопричастность к прошлому, настоящему и будущему своей страны и родного края;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уважение к своему и другим народам;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признание индивидуальности каждого человека;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проявление сопереживания, уважения и доброжелательности;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lastRenderedPageBreak/>
        <w:t>Эстетического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стремление к самовыражению в разных видах художественной деятельности.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бережное отношение к физическому и психическому здоровью.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бережное отношение к природе;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неприятие действий, приносящих ей вред.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первоначальные представления о научной картине мира;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познавательные интересы, активность, инициативность, любознательность и самостоятельность в познании.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77FF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начального общего образования должны отражать: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сравнивать объекты, устанавливать основания для сравнения, устанавливать аналогии;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объединять части объекта (объекты) по определённому признаку;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определять существенный признак для классификации, классифицировать предложенные объекты;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2) базовые исследовательские действия: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 помощью педагогического работника формулировать цель, планировать изменения объекта, ситуации;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сравнивать несколько вариантов решения задачи, выбирать наиболее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проводить по предложенному плану опыт, несложное исследование по установлению особенностей объекта изучения и  связей между объектами (часть  целое, причина  следствие);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выбирать источник получения информации;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анализировать и создавать текстовую, видео, графическую, звуковую, информацию в соответствии с учебной задачей;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самостоятельно создавать схемы, таблицы для представления информации.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1) общение: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проявлять уважительное отношение к собеседнику, соблюдать правила ведения диалога и дискуссии;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корректно и аргументированно высказывать своё мнение;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готовить небольшие публичные выступления;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подбирать иллюстративный материал (рисунки, фото, плакаты) к тексту выступления;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2) совместная деятельность: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 стандартной (типовой) ситуации на основе предложенного формата планирования, распределения промежуточных шагов и сроков;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проявлять готовность руководить, выполнять поручения, подчиняться;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ответственно выполнять свою часть работы;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оценивать свой вклад в общий результат;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выстраивать последовательность выбранных действий;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корректировать свои учебные действия для преодоления ошибок.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— речевой, языковой,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компенсаторной,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(учебно-познавательной).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 рамках изучаемой тематики с 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>Аудирование</w:t>
      </w:r>
      <w:proofErr w:type="spell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воспринимать на слух и понимать речь учителя и одноклассников;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 — до 40 секунд).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писать с опорой на образец короткие поздравления с праздниками (с днём рождения, Новым годом).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новые слова согласно основным правилам чтения;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различать на слух и правильно произносить слова и фразы/ предложения с соблюдением их ритмико-интонационных особенностей.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писать изученные слова;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заполнять пропуски словами; дописывать предложения;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использовать языковую догадку в распознавании интернациональных слов.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нераспространённые и распространённые простые предложения;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speaks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составным глагольным сказуемым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7FF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skate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глаголом-связкой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составе таких фраз, как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Dima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Pr="00677FF1">
        <w:rPr>
          <w:rFonts w:ascii="Times New Roman" w:hAnsi="Times New Roman" w:cs="Times New Roman"/>
          <w:sz w:val="24"/>
          <w:szCs w:val="24"/>
        </w:rPr>
        <w:t xml:space="preserve">.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sorry</w:t>
      </w:r>
      <w:r w:rsidRPr="00677FF1">
        <w:rPr>
          <w:rFonts w:ascii="Times New Roman" w:hAnsi="Times New Roman" w:cs="Times New Roman"/>
          <w:sz w:val="24"/>
          <w:szCs w:val="24"/>
        </w:rPr>
        <w:t xml:space="preserve">.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7FF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…?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…?;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предложения с краткими глагольными формами;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настоящее простое время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глагольную конструкцию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…?);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модальный глагол </w:t>
      </w:r>
      <w:proofErr w:type="spellStart"/>
      <w:proofErr w:type="gramStart"/>
      <w:r w:rsidRPr="00677F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для выражения умения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 и отсутствия умения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для получения разрешения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?);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множественное число существительных, образованное по правилам и исключения: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pens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личные и притяжательные местоимения;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указательные местоимения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— распознавать и употреблять в устной и письменной речи количественные числительные (1—12);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вопросительные слова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предлоги места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союзы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(при однородных членах).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владеть отдельными социокультурными элементами речевого поведенческого этикета, принятыми в англоязычной среде, в  некоторых ситуациях общения: приветствие, прощание,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знакомство, выражение благодарности, извинение, поздравление с днём рождения, Новым годом, Рождеством;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знать названия родной страны и страны/стран изучаемого языка и их столиц.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вести разные виды диалогов (диалог этикетного характера,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передавать основное содержание прочитанного текста с  вербальными и/или зрительными опорами (объём монологического высказывания — не менее 4 фраз).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воспринимать на слух и понимать речь учителя и одноклассников вербально/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—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до 1 минуты).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вслух учебные тексты объёмом до 70 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lastRenderedPageBreak/>
        <w:t>—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заполнять анкеты и формуляры с указанием личной информации: имя, фамилия, возраст, страна проживания, любимые занятия и т. д.;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писать с опорой на образец поздравления с днем рождения, Новым годом, Рождеством с выражением пожеланий;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подписи к иллюстрациям с пояснением, что на них изображено.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применять правила чтения гласных в третьем типе слога (гласная + r);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применять правила чтения сложных сочетаний букв (например,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в односложных, двусложных и многосложных словах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новые слова согласно основным правилам чтения;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различать на слух и правильно произносить слова и фразы/ предложения с соблюдением их ритмико-интонационных особенностей.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писать изученные слова;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расставлять знаки препинания (точка, вопросительный и восклицательный знаки в конце предложения, апостроф).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и словосложения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snowman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побудительные предложения в отрицательной форме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начальным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river</w:t>
      </w:r>
      <w:r w:rsidRPr="00677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mountains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конструкции с глаголами на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— распознавать и употреблять в устной и письменной речи конструкцию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…;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правильные и неправильные глаголы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существительные в притяжательном падеже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Possessive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</w:t>
      </w:r>
      <w:proofErr w:type="spellStart"/>
      <w:proofErr w:type="gramStart"/>
      <w:r w:rsidRPr="00677FF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лова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выражающие количество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исчисляемыми и неисчисляемыми существительными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наречия частотности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личные местоимения в объектном падеже;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указательные местоимения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неопределённые местоимения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повествовательных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и вопросительных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вопросительные слова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количественные числительные (13—100);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порядковые числительные (1—30);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предлог направления движения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предлоги места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предлоги времени: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выражениях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кратко представлять свою страну и страну/страны изучаемого языка на английском языке.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—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связные монологические высказывания по образцу; выражать своё отношение к предмету речи;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передавать основное содержание прочитанного текста с  вербальными и/или зрительными опорами в объёме не менее 4—5 фраз.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представлять результаты выполненной проектной работы, в  том числе подбирая иллюстративный материал (рисунки, фото) к тексту выступления, в объёме не менее 4—5 фраз.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воспринимать на слух и понимать речь учителя и одноклассников, вербально/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—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до 1 минуты).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 пониманием основного содержания, с пониманием запрашиваемой информации, со зрительной опорой и без опоры, с  использованием языковой, в том числе контекстуальной, догадки (объём текста/текстов для чтения  — до 160 слов;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прогнозировать содержание текста на основе заголовка;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читать про себя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тексты (таблицы, диаграммы и т. д.) и понимать представленную в них информацию.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писать с опорой на образец поздравления с днем рождения, Новым годом, Рождеством с выражением пожеланий;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писать с опорой на образец электронное сообщение личного характера (объём сообщения — до 50 слов).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>Фонетическая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новые слова согласно основным правилам чтения;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различать на слух и правильно произносить слова и фразы/ предложения с соблюдением их ритмико-интонационных особенностей.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писать изученные слова;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/-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actor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Pr="00677FF1">
        <w:rPr>
          <w:rFonts w:ascii="Times New Roman" w:hAnsi="Times New Roman" w:cs="Times New Roman"/>
          <w:sz w:val="24"/>
          <w:szCs w:val="24"/>
        </w:rPr>
        <w:t>), словосложения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677FF1">
        <w:rPr>
          <w:rFonts w:ascii="Times New Roman" w:hAnsi="Times New Roman" w:cs="Times New Roman"/>
          <w:sz w:val="24"/>
          <w:szCs w:val="24"/>
        </w:rPr>
        <w:t>), конверсии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конструкцию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для выражения будущего действия;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модальные глаголы долженствования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отрицательное местоимение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наречия времени;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обозначение даты и года;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обозначение времени.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знать названия родной страны и страны/стран изучаемого языка;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— знать некоторых литературных персонажей;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знать небольшие произведения детского фольклора (рифмовки, песни);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кратко представлять свою страну на иностранном языке в рамках изучаемой тематики.</w:t>
      </w: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7C068F" w:rsidRPr="00677FF1" w:rsidRDefault="007C068F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 xml:space="preserve">Тематическое </w:t>
      </w:r>
      <w:bookmarkStart w:id="0" w:name="планирование"/>
      <w:r w:rsidRPr="00677FF1">
        <w:rPr>
          <w:rFonts w:ascii="Times New Roman" w:hAnsi="Times New Roman" w:cs="Times New Roman"/>
          <w:b/>
        </w:rPr>
        <w:t>планирование</w:t>
      </w:r>
      <w:bookmarkEnd w:id="0"/>
      <w:r w:rsidRPr="00677FF1">
        <w:rPr>
          <w:rFonts w:ascii="Times New Roman" w:hAnsi="Times New Roman" w:cs="Times New Roman"/>
          <w:b/>
        </w:rPr>
        <w:t xml:space="preserve"> по английскому языку</w:t>
      </w:r>
    </w:p>
    <w:p w:rsidR="007C068F" w:rsidRPr="00677FF1" w:rsidRDefault="007C068F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 xml:space="preserve">2 класс (68 часов) </w:t>
      </w: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УМК «Английский в фокусе»</w:t>
      </w: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2553"/>
        <w:gridCol w:w="3118"/>
        <w:gridCol w:w="851"/>
        <w:gridCol w:w="2976"/>
        <w:gridCol w:w="3935"/>
        <w:gridCol w:w="2692"/>
      </w:tblGrid>
      <w:tr w:rsidR="007C068F" w:rsidRPr="00677FF1" w:rsidTr="0024017C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 (Тематика общения)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Языковой 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(лексико-грамматический)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C068F" w:rsidRPr="00677FF1" w:rsidTr="0024017C">
        <w:trPr>
          <w:trHeight w:val="12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Мир моего «я»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Знакомство.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  <w:proofErr w:type="gram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накомство</w:t>
            </w:r>
            <w:proofErr w:type="spellEnd"/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Вводный урок.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Мои буквы.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Мои буквы.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Буквы меняются. 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Буквы меняются.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Большие и маленькие.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Привет.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Привет.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Моя семья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Моя семья.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Мой дом.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Мой дом.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Где </w:t>
            </w:r>
            <w:proofErr w:type="spell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Чаклз</w:t>
            </w:r>
            <w:proofErr w:type="spellEnd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Где </w:t>
            </w:r>
            <w:proofErr w:type="spell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Чаклз</w:t>
            </w:r>
            <w:proofErr w:type="spellEnd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В ванной</w:t>
            </w:r>
            <w:proofErr w:type="gram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В ванной.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Теперь я знаю.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 Я люблю английский.    Контрольная 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Вкусненький шоколад.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Вкусненький шоколад.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Моя любимая еда.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Теперь я знаю.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Я люблю английский.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 корректное произношение букв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англи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алфавита; знание их последовательности. Соблюдение норм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произн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звуков. Различение на слух и адекватно, без ошибок, ведущих к сбою в к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оммуни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кации, произношение слов с соблюдением правильного ударения и фраз с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ритмико-интона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особенностей. Корректное произношение предложений с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точки зрения их ритмико-интона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ционных особенностей.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в соответствии с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правилами чтения. Фонетически корректное пр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оизношение знаков транскрипции.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Лексическая сторона речи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ном и звучащем тексте и употребление в устной и письменной речи изучен-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единиц (слов, словосочетаний, речевых клише). Использование в процессе чтения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языковой догадки для распознав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интернац</w:t>
            </w:r>
            <w:proofErr w:type="gram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ональных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ном 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звучащем тексте и употребление в устной и письменной речи изучен-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явлений. Коммуникативные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типы предложений: повествова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тельные (утвердительные, отрицательные), вопрос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тельные (общий,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вопрос), побудительные (в утвердительной форме). Нерасп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ространённые и распространённые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простые предложения.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</w:p>
          <w:p w:rsidR="007C068F" w:rsidRPr="006B1FC6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6B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B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B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7C068F" w:rsidRPr="006B1FC6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B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6B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простым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глагольным сказуемым,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составным именным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сказуемым и составным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глагольным сказуемым.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глаголом-связкой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краткими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глагольными формами.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Побудительные предложения в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утвердительной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(утвердительных и отрицательных) и вопросительных (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вопросы) предложениях. Глагольная конструкция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Модальный глагол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: для выражения умения и отсутствия умения; для получения разрешения. Определённый,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неопред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лённый и нулевой артикли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именами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(наиболее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странённые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случаи). Существительные во множественном числе, образованные по правилам и исключения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Личные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(I, you, he/she/it, we, they).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(my, your, his/her/ its, our, their).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Указател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Количественные числ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тельные (1–12). Вопросительные слова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Предлоги места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). Союзы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однородными членами).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Диалогическая речь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Начинать, поддерживать и заканчивать разговор; знакомиться с собеседником; поздравлять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с праздником и вежливо реагиро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вать на поздравление; выражать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благода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; приносить извинения. Приглашат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ь собеседника к совместной дея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вежливо </w:t>
            </w:r>
            <w:proofErr w:type="gram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соглашаться/не согла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шаться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собеседника. Запрашивать интересующую информацию; сообщать фактическую информацию, отвечая на вопросы (общие, специальные). Составлять диа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лог в соответствии с поставлен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Монологическая речь 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предмет, человека, литературного персонажа. Рассказывать о себе,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своей семье, друге. Выражать своё отношение к предмету речи (Мне нравится/Мне не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…). Создавать с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вязное монологическое высказыва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 по образцу, с использованием вербальных (ключевые слова, вопросы) и зрительных (картинки, фотографии) опор.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 целом речь учителя по ведению урока. Распознавать на слух и полностью понимать связанное в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ысказывание учителя, однокласс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ника, построенное на знакомом языковом материале;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вербально/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реагиро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услышанное. Воспринимать на слух и понимать основное содержание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текста, построенного на изучен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ном языковом материале. Определять тему прослушанного текста. Определять главные факт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ы/события в прослу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шанном тексте.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Воспринимат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ь на слух и понимать запрашива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емую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фактического характера (имя, возраст, любимое занятие, цвет и т. д.) в тексте, построенном на изученном языковом материале. Использовать зрительные опоры (картинки, фотографии) при восприятии на слух текста. Использоват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ь языковую догадку при восприя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тии на слух текста.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Смысловое чтение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ном языковом материале, демонстрируя понимание прочитанного. Зрительно воспринимать текст, узнавать знакомые слова, грамматические явления и понимать основное содержание текста, построенн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ого на изученном языковом мате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риале. Определять тему прочитанного текста (о ком или о чём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говорится в тексте). Определять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факты/события в прочи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танном тексте. Соотносить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текст/части текста с иллюстра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циями. Использовать внешние формальные элементы текста (заголовок, иллюстрацию, сноску) для понимания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содержания прочитан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ного текста.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тексте, построенном на изученном языковом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материале, запрашиваемую инфор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мацию факти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ческого характера, где происхо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дить действие, любимое з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анятие героя расска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за и т. д.).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ть языковую догадку для понима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ния основ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ного содержания текста/нахожде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ния нужной информации в тексте. Находить значение незнакомых слов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068F" w:rsidRPr="00677FF1" w:rsidRDefault="00CA4313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зычном 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Письмо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опировать речевые образцы; списывать текст без ошибок; выписывать из текста слова, словосочетания, предложения в соответствии с учебной задачей. 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Восстанавливать предложение, вставляя пропущенные слова или дописывая его окончание в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решаемой комм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никативной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/учебной задачей. Заполнять простые формуляры в соответствии с нормами, принятыми в стране/странах изучаемого языка: сообщать о себе основные сведения (имя, фамилия, возраст, страна проживания). Писать с опор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ой на образец короткие поздрав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ления с днём рождения, Новым годом. Фонетическая сторона речи Правильно называть буквы английского алфавита; знать их последовательность. Различать на слух и адекватно произносить все звуки английского языка, соблюдая нормы произнесения звуков. Произносить связующее “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Соблюдать правильное ударение в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изолир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ванном слове, фразе. Различать коммуникативный тип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по его интонации (повествовательное, 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вопросительное). Корректно произносить предложения (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ствовательное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, побудительное; общий и спе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альный во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просы) с точки зрения их ритми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ко-интонационных особенностей. Применять изученные правила чтения при чтении слов. Вычленять некоторые звукобуквенные сочетания при анализе изученных слов. Озвучивать знаки транскрипции. Воспроизводить односложные слова по транскрипции. Графика, орфография и пунктуация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рафически корректно воспроизводить буквы английского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написа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ние букв, буквосочетаний, слов). Отличать буквы от транскрипционных знаков. Правильно писать изученные слова. Во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сста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навливать слово, вставляя пропущенные буквы. Правильно расставлять знаки препинания (точку, вопросительный и восклицательный знаки) в конце предложения. Правильно 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I’m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isn’t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doesn’t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), существительных в притяжательном падеже (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Ann’s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письменном и устном тексте и понимать изученные лексические единицы (основные значения). Употреблять в устной и письменной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единицы в соответ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ствии с коммуникативной задачей. Группировать слова по их тематической принадлежности. Опираться на языковую догадку в процессе чтения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слова).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и употреблять в устной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различные коммуникативные типы предложений: повествовательные (утвердите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льные,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отрицательные), вопроси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тельные (общий, специальный, вопросы), побудительные (в утвердительной форме).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нераспространён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ные и рас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пространённые простые предложе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ния.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и употреблять в устной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простые предложения с простым глагольным сказуемым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speaks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ой речи предложения с составным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глагольным сказуемым (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skate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глаголом-связкой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составе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фраз, как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fine. I’m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sorry. It’s…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повелительное наклонение: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в утвердительной форме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астоящее простое время (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повествовательных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(утвердительных и отрицательных) и вопросительных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(общий и специальный вопрос)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глагольную конструкцию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I’ve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…?). Распознавать и употреблять в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модальный глагол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умения (I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ride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.) и отсутствия умения (I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ride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.);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разрешения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?).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неопределённый, определённый и нулевой артикль с существительными (наиболее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распространённые случаи употре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бления). Распознават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ь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множественно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е число существи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тельных, 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бразованное по правилам и исклю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чения: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pens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 и употреблять в устной и письменной речи личные и притяжательные местоимения.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указательные местоимения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числительные (1–12).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вопросительные слова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и употреблять в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устной и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предлоги места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союзы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(при однородных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членах).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Социокультурные знания и умения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овать некоторые социокультурные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элементы речевого поведен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ческого этикета,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принятого в англоязычных странах, в некоторых ситуациях общения: приветствие, прощание, знако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мство, выражение благодарности,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извинение, поздравление (с днём рождения,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Новым годом, Рождеством).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Писать с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вое имя и фамилию на английском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наизусть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небольшие произведения детск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ого фольклора (рифмовки, стихи,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песенки).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названия родной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страны и стр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аны/стран изучаемого языка и их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столиц.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English Alphabet»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5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https://resh.edu.ru/subject/lesson/7472/start/308999/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«Numbers»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6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https://resh.edu.ru/subject/lesson/7471/start/309123/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7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https://resh.edu.ru/subject/lesson/7470/start/229351/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«My family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8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https://resh.edu.ru/subject/lesson/7494/start/309470/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«Who`s who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9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https://resh.edu.ru/subject/lesson/7493/start/309185/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«It’s my birthday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10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https://resh.edu.ru/subject/lesson/7508/start/305167/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Урок «Моя семья. Притяжательный падеж существительного» (РЭШ) </w:t>
            </w:r>
            <w:hyperlink r:id="rId11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/524/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https://www.uchportal.ru/load/94</w:t>
            </w:r>
          </w:p>
        </w:tc>
      </w:tr>
    </w:tbl>
    <w:p w:rsidR="007C068F" w:rsidRPr="00677FF1" w:rsidRDefault="007C068F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>Тематическое планирование по английскому языку</w:t>
      </w:r>
    </w:p>
    <w:p w:rsidR="007C068F" w:rsidRPr="00677FF1" w:rsidRDefault="007C068F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 xml:space="preserve">3 класс (68 часов) </w:t>
      </w: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УМК «Английский в фокусе»</w:t>
      </w:r>
    </w:p>
    <w:tbl>
      <w:tblPr>
        <w:tblW w:w="161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2553"/>
        <w:gridCol w:w="3118"/>
        <w:gridCol w:w="851"/>
        <w:gridCol w:w="2976"/>
        <w:gridCol w:w="3935"/>
        <w:gridCol w:w="2692"/>
      </w:tblGrid>
      <w:tr w:rsidR="007C068F" w:rsidRPr="00677FF1" w:rsidTr="0024017C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 (Тематика общения)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Языковой 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(лексико-грамматический материал)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C068F" w:rsidRPr="00677FF1" w:rsidTr="0024017C">
        <w:trPr>
          <w:trHeight w:val="12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моего «я».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                             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Мой день (распорядок дня)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Вводный урок.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Вводный урок.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Семейные моменты. Новый член семьи.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Новый член 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семьи. 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Счастливая семья.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Счастливая семья.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Моя любимая еда. Он любит желе.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Он любит желе.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 моей коробке для еды.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 моей коробке для еды.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Портфолио. Я люблю мороженое. (Проектная работа)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Теперь я знаю. (Повторение).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Контрольная 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D5C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онетически ко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рректное произношение букв анг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лийского алфавита; знание их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последовательности.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норм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произн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звуко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в. Различение на слух и адекватно, без ошибок, ведущих к сбою в коммуника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ции, произношение слов с соблюдением правильного ударения и фраз с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ритмико-интона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особенностей. Корректное произношение предложений с точки зрения их р</w:t>
            </w:r>
            <w:r w:rsidR="00687EEF" w:rsidRPr="00677FF1">
              <w:rPr>
                <w:rFonts w:ascii="Times New Roman" w:hAnsi="Times New Roman" w:cs="Times New Roman"/>
                <w:sz w:val="24"/>
                <w:szCs w:val="24"/>
              </w:rPr>
              <w:t>итмико-интона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ционных особенностей. Чтение слов в соответствии с изученными правилами ч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тения. Различение знаков транскрипции и букв английско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го алфавита. Фонетически корректное произношение знаков транскрипции. Чтение слов с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транскрипции.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Графика, орфография и пунктуация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написание изученных слов. Правильная расстановка знаков препинания; апострофа.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в письме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ном и звучащем тексте и употребление в устной и письменной речи изучен-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единиц (слов, словосочетаний, речевых клише).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бление в устной и письм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енной речи слов с использова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нием основных сп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особов словообразования: аффик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сации, словосложения. Грамматическая сторона речи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в письменном и звучащем тексте и употребление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родственных слов с использо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ванием основных сп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особов словообразования: аффик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сации и словосложения. Предложения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+ to be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Tense.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ия в отрицательной форме.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Правильные и неп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равильные глаголы в </w:t>
            </w:r>
            <w:proofErr w:type="spellStart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повествовательных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(утвердительных и отрицательных) и вопр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осительных (</w:t>
            </w:r>
            <w:proofErr w:type="gramStart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вопросы) предложениях.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I’d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 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Конструкции с глаголами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-ing: to like/enjoy doing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 like riding my bike.).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Существительные в притяжательном падеже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Possessive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Слова, выражающие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исчисляемыми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неисчисляемыми</w:t>
            </w:r>
          </w:p>
          <w:p w:rsidR="007C068F" w:rsidRPr="006B1FC6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Pr="006B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6B1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many/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7C068F" w:rsidRPr="006B1FC6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объектном</w:t>
            </w:r>
            <w:r w:rsidRPr="006B1F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6B1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6B1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r w:rsidRPr="006B1F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her/it, us, them)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падеже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). Неопределённые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повество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вопроситель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предложениях. Наречия частотности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Количественные числ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тельные (13–100). Поря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ковые числительные (1–30). Вопросительные слова (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Предлоги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(next to, in front of, behind),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(to),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(at, in, on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5 o’clock, in the morning, on Monday).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E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Диалогическая речь </w:t>
            </w:r>
          </w:p>
          <w:p w:rsidR="00687EE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Начинать, поддерживать и заканчивать разговор; знакомиться с собеседником; поздравлять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с праздником и вежливо реагиро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вать на п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оздравление; выражать благодар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ность; приносить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извинение. Обращаться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с просьбой, приглашать собесед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ника к совместной деятельности, вежливо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соглашаться/не соглашаться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собеседника. Запрашивать интересующую информацию; сообщать фактическую информацию, отвечая на вопросы (общие, специальные). Составлять диа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лог в соответствии с поставлен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ной коммуникативной задачей по образцу, с использованием вербальных и зрительных опор. </w:t>
            </w:r>
          </w:p>
          <w:p w:rsidR="00687EE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Монологическая речь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предмет, человека, литературного персонажа. Рассказывать о себе, своей семье, друге. Передавать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прочитанно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го текста с использованием вербальных и/или зрительных опор. Выражать своё отношение к предмету речи. Создавать связное монологическое высказывание по аналогии, с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вербальных и/или зрительных опор.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слух и понимать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связное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высказывание учителя, одноклассника,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построенное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материале; вербально/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услышанное.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содержание текста, построенного на изученном языковом материале.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Определять тему прослушанного текста.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Определять главные факты/события в прослушанном тексте.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на слух запрашиваемую информацию фактического характера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(имя, возраст, любимое занятие, цвет и т. д.)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 учебном т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ексте, построенном на изученном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языковом материале.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Использовать зрительные опоры (картинки,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фотографии) при восприятии на слух текста.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ть языковую, в том числе контек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стуальную, догадку при восприятии на слух текста.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Смысловое чтение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учебный текст, построенный на изученном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языковом материале, демонстри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руя понимание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Зрительно воспринимать текст, узнавать знакомые слова, грамматические явления и понимать основное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текста, построенн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ого на изученном языковом мате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риале. Определять тему прочитанного текста. Определять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факты/события в прочи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танном тексте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оотносит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ь текст/части текста с иллюстра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циями. Использовать внешние формальные элементы текста (заголовок, картинки, сноску) для понимания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содержания прочитан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ного текста. Зрительно воспринимать текст, узнавать знакомые слова, грамматические явления и находить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в тексте запрашиваемую информа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цию фактического характера. Использоват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ь языковую, в том числе контек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стуальную, догадку для понимания основного содержания текста/ нахождения нужной информации. Находить зн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ачение слов в двуязычном слова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ре, словаре с картинками.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 без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ошибок; выписывать из текста слова, словосочетани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я, предложения в соответствии с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коммуникативной/учебной задачей. Восстанавливать предложение, вставляя пропущенные слова или дописывая его окончание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коммуникатив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ной/учебной задачей. Делать подписи к картинкам, фотографиям с пояснением, что на них изображено. Заполнят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ь анкеты и формуляры в соответ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ствии с нормами, принятыми в стране/ странах изучаемого языка: сообщать о себе основные сведения (имя, фамилия, возраст, страна проживания, любимое занятие и т. д.). Писать с опор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ой на образец короткие поздрав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ления с днём рождения, Новым годом и Рождеством с выражением пожеланий. Фонетическая сторона речи Правильно называть буквы английского алфавита; знать их последовательность. Различать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огласных перед гласными; связу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ющее “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”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Соблюдать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изолиро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ванном слове, фразе. Корректно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предложения (</w:t>
            </w:r>
            <w:proofErr w:type="gramStart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пове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ствовательно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, побудительное; общий, специ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альный во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просы) с точки зрения их ритми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ко-интонационных особенностей. Применять прави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ла чтения гласных в откры</w:t>
            </w:r>
            <w:bookmarkStart w:id="1" w:name="_GoBack"/>
            <w:bookmarkEnd w:id="1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том и закрытом слоге в односложных словах, в третьем типе слога (гласная + r); согласных, основных звукобуквенных сочетаний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.) в односложных, двусложных и многосложных словах. Вычленять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звукобуквенные сочетания при анализе изученных слов. Озвучивать знаки транскрипции. Читать слова по транскрипции (полной или частичной).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Графика, орфография и пунктуация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рафически корректно воспроизводить буквы английского алфавита. Отличать буквы от транскрипционных знаков Правильно писать изученные слова. Восстанавл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ивать слово, вставляя пропущен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ные буквы. Правильно расставлять знаки препинания (точку, вопросительный и восклицательный знаки) в конце предложения. Правильно использовать знак апострофа в сокращённых формах глаголов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(глаго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ла-связки, вспомогательного и модального); в притя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жательном падеже имен существи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тельных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Possessive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письменном и устном тексте и понимать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лексические единицы (основные значения). Употреблять в устной и письменной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е лексические единицы в соответ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ствии с коммуникативной задачей. Образовывать количественные и порядковые числительные с помощью суффиксов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распознавать и употреблять в устной и письменной речи. Узнавать простые словообразовательные элементы (суффиксы). Распознавать и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существительные, образованные путем словосложения. Опираться на языковую догадку в процессе чтения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(слова, образованные путем словосложения, интернациональные слова).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побудительные предложения в отрицательной форме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предложения с начальным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mountains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конструкции с глаголами на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 и упот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конструкцию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I’d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 . Распознават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ь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правильные и неправильные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(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утвердительных и отрицательных)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 вопросительных (общий и спе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циальный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вопрос) предложениях.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существительные в притяжательном падеже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Possessive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 употреблять в устной и письменной ре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proofErr w:type="gramStart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выражающие количество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исчисляемыми и неисчисляемыми существительными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чи наречия частотности </w:t>
            </w:r>
            <w:proofErr w:type="spellStart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  <w:proofErr w:type="spellEnd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личные местоимения в объектном падеже.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й речи указательные местоимения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речи неопределённые местоимения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и вопросительных предложениях.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вопросительные слова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whose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и употреблять в устной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количественные числительные (13–100).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порядковые числительные (1–30). Распознавать и употреблять в уст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предлог направления движения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Moscow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предлоги места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behind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предлоги времени: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выражениях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o’clock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morning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Социокультурные знания и умения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спользовать некоторые социокультурные элементы речевого поведенческого этикета, принятого в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англоязычных странах в некото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рых ситуациях общения: приве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тствие, проща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ние, знакомство, выражение благодарности, извинение, поздравление (с днём рождения, Новым годом,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Рождеством). Писать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имя и фамилию на английском языке. Воспроизвод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ить наизусть небольшие произве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дения детского фольклора (рифмовки, стихи, песенки). 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www.prosv.ru                                                 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English Alphabet»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12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https://resh.edu.ru/subject/lesson/7472/start/308999/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«Numbers»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13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https://resh.edu.ru/subject/lesson/7471/start/309123/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14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https://resh.edu.ru/subject/lesson/7470/start/229351/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«My family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15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https://resh.edu.ru/subject/lesson/7494/start/309470/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«Who`s who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16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https://resh.edu.ru/subject/lesson/7493/start/309185/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«It’s my birthday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17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https://resh.edu.ru/subject/lesson/7508/start/305167/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Урок «Моя семья. Притяжательный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 существительного» (РЭШ) </w:t>
            </w:r>
            <w:hyperlink r:id="rId18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/524/</w:t>
              </w:r>
            </w:hyperlink>
          </w:p>
        </w:tc>
      </w:tr>
      <w:tr w:rsidR="007C068F" w:rsidRPr="00677FF1" w:rsidTr="0024017C">
        <w:trPr>
          <w:trHeight w:val="12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увлечений.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Любимая игрушка, игра.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Мой питомец.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Любимые занятия.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Любимая сказка.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15. Приходи и играй. Игрушки для маленькой Бетси.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16.  Игрушки для маленькой Бетси.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17.В моей комнате.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18. В моей комнате.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19. Игрушечный солдатик.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20.Все любят подарки.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Мой питомец.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22. Игрушечный солдатик.</w:t>
            </w:r>
          </w:p>
          <w:p w:rsidR="007C068F" w:rsidRPr="00677FF1" w:rsidRDefault="007C068F" w:rsidP="009C0ADF">
            <w:pPr>
              <w:widowControl w:val="0"/>
              <w:ind w:left="284" w:right="-142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Теперь я знаю. (Повторение).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Контрольная 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Любимые занятия. День за днем. Весёлый день.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26.Весёлый день. 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Любимая сказка. Игрушечный солдатик.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По воскресеньям.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 По воскресеньям.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Что я люблю делать на каникулах. 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Портфолио. Проектная работа «Мои любимые занятия».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32.Защита проекта по т. «Мои любимые занятия.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Теперь я знаю. (Повторение).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Контрольная 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«Weekends» (РЭШ) </w:t>
            </w:r>
            <w:hyperlink r:id="rId19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https://resh.edu.ru/subject/lesson/7501/start/309532/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englishforkids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/94</w:t>
            </w:r>
          </w:p>
        </w:tc>
      </w:tr>
      <w:tr w:rsidR="007C068F" w:rsidRPr="00677FF1" w:rsidTr="0024017C">
        <w:trPr>
          <w:trHeight w:val="12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вокруг меня.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комната (квартира, дом).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школа.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малая родина (город/село).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Времена года. (Месяцы)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 Дом, милый дом. Бабушка! Дедушка!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36. Бабушка! Дедушка!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37. Мой дом.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38. Мой дом.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39. Игрушечный солдатик.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40. Британские дома. Дома-музеи в России.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41. Теперь я знаю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42. Контрольная работа.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43. Школьные дни. Снова школа.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44. Снова школа.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45. Школьные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46. Школьные предметы.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47. Мои друзья.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48. Моё село.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49. Пушистые друзья.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50. Умные животные.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51. Погода.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52.. Времена года. (Месяцы). (Повторение).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53. Теперь я знаю.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54.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englishforkids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www.infourok.ru</w:t>
            </w:r>
          </w:p>
          <w:p w:rsidR="007C068F" w:rsidRPr="00677FF1" w:rsidRDefault="007C068F" w:rsidP="009C0ADF">
            <w:pPr>
              <w:ind w:left="284" w:firstLine="425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https://www.uchportal.ru/load/94                                 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«Classroom objects»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0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7C068F" w:rsidRPr="00677FF1" w:rsidRDefault="00AE4F6A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proofErr w:type="spellStart"/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esson</w:t>
              </w:r>
              <w:proofErr w:type="spellEnd"/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/7468/start/301410/</w:t>
              </w:r>
            </w:hyperlink>
            <w:r w:rsidR="007C068F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«School!»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2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https://resh.edu.ru/subject/lesson/7477/start/230033/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«First day!»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3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https://resh.edu.ru/subject/lesson/7476/start/305663/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subjects»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4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https://resh.edu.ru/subject/lesson/7475/start/298041/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«Schools in England»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5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https://resh.edu.ru/subject/lesson/7474/start/229475/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«School life»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6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https://resh.edu.ru/subject/lesson/7473                                  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Урок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«Amazing creatures»/start/309346/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(РЭШ) </w:t>
            </w:r>
            <w:hyperlink r:id="rId27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resh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subject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lesson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/7499/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start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/302861/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«At the Zoo»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8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https://resh.edu.ru/subject/lesson/7498/start/229723/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«My Pet»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9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https://resh.edu.ru/subject/lesson/7497/start/301497/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Style w:val="aa"/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«Exotic animals»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0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7C068F" w:rsidRPr="00677FF1" w:rsidRDefault="00AE4F6A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esson</w:t>
              </w:r>
              <w:proofErr w:type="spellEnd"/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/7496/</w:t>
              </w:r>
              <w:r w:rsidR="007C068F"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start/229134/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68F" w:rsidRPr="006B1FC6" w:rsidTr="0024017C">
        <w:trPr>
          <w:trHeight w:val="398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Родная страна и страны изучаемого языка.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Названия родной страны / стран изучаемого языка, их столицы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и интересные факты.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фольклора.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 детских книг.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Праздники родной страны и страны изучаемого языка.</w:t>
            </w:r>
          </w:p>
          <w:p w:rsidR="007C068F" w:rsidRPr="00677FF1" w:rsidRDefault="007C068F" w:rsidP="009C0ADF">
            <w:pPr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55. Моя страна - Россия.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Москва - столица нашей Родины.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 Интересные факты.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 Соединённое Королевство Великобритании и северной Ирландии 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59.Лондон.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 Достопримечательности Лондона.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61.Читаем сказку «Игрушечный солдатик».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 Читаем сказку «Игрушечный 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солдатик».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 Наши любимые герои книг.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 Наши любимые герои книг.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  Наши любимые праздники.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66.Теперь я знаю.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67.Итоговая контрольная 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68.Итоговый урок.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«Where I am from»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2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https://resh.edu.ru/subject/lesson/7483/start/229103/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«English speaking countries»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3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https://resh.edu.ru/subject/lesson/7478/start/228979/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«Celebrations»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4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https://resh.edu.ru/subject/lesson/7510/start/292165/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5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https://uchebnik.mos.ru/ 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material_view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lesson_templates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/369973?menuReferrer=catalogue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68F" w:rsidRPr="006B1FC6" w:rsidTr="0024017C">
        <w:trPr>
          <w:trHeight w:val="992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068F" w:rsidRPr="00677FF1" w:rsidRDefault="007C068F" w:rsidP="009C0ADF">
      <w:pPr>
        <w:ind w:left="284" w:firstLine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7FF1" w:rsidRPr="006B1FC6" w:rsidRDefault="007C068F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  <w:r w:rsidRPr="00677FF1">
        <w:rPr>
          <w:rFonts w:ascii="Times New Roman" w:hAnsi="Times New Roman" w:cs="Times New Roman"/>
          <w:lang w:val="en-US"/>
        </w:rPr>
        <w:tab/>
      </w:r>
    </w:p>
    <w:p w:rsidR="00677FF1" w:rsidRPr="006B1FC6" w:rsidRDefault="00677FF1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</w:p>
    <w:p w:rsidR="00677FF1" w:rsidRPr="006B1FC6" w:rsidRDefault="00677FF1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</w:p>
    <w:p w:rsidR="00677FF1" w:rsidRPr="006B1FC6" w:rsidRDefault="00677FF1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</w:p>
    <w:p w:rsidR="00677FF1" w:rsidRPr="006B1FC6" w:rsidRDefault="00677FF1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</w:p>
    <w:p w:rsidR="00677FF1" w:rsidRPr="00677FF1" w:rsidRDefault="00677FF1" w:rsidP="00677FF1">
      <w:pPr>
        <w:pStyle w:val="a9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>Тематическое планирование по английскому языку</w:t>
      </w:r>
    </w:p>
    <w:p w:rsidR="00677FF1" w:rsidRPr="00677FF1" w:rsidRDefault="00677FF1" w:rsidP="00677FF1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 xml:space="preserve">4 класс (68 часов) </w:t>
      </w:r>
    </w:p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УМК «Английский в фокусе»</w:t>
      </w:r>
    </w:p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2553"/>
        <w:gridCol w:w="3118"/>
        <w:gridCol w:w="851"/>
        <w:gridCol w:w="2976"/>
        <w:gridCol w:w="3935"/>
        <w:gridCol w:w="2692"/>
      </w:tblGrid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 (Тематика общения)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Языковой </w:t>
            </w:r>
          </w:p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(лексико-грамматический материал)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моего «я».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семья. Мой день рождения, подарки. Моя любимая еда. Мой день (распорядок дня, домашние обязанности).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1.  Снова вместе.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2. Одна большая семья.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3. Одна большая семья.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4. Мой лучший друг.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5. В школе интересно.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6. Работай и играй.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7. День рождения.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8 .Пиратский фруктовый салат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9. Приготовление еды.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10. Что необходимо для пудинга?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11. Теперь я знаю.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12.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Связующее“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интонационных особенностей, в том числе соблюдение правила отсутствия ударения на служебных словах; интонации перечисления.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чтения: гласных в открытом и закрытом слоге в односложных словах, гласных в третьем типе слога (гласная +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); согласных; основных звукобуквенных сочетаний, в частности сложных сочетаний букв (например,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 в односложных, двусложных и многосложных словах.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Вычленение некоторых звукобуквенных сочетаний при анализе изученных слов.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частичной транскрипции, по аналогии.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Графика, орфография и пунктуация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Possessive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worker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actor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artist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 и конверсии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Использование языковой догадки для распознавания интернациональных слов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pilot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специальный вопросы) предложениях.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Future Simple Tense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 am going to have my birthday party on Saturday.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Wait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I’ll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местоимение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 (формы, образованные по правилу и исключения: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—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worse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worst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Наречия времени.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даты и года. Обозначение времени (5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o’clock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3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умения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диалогической речи: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за поздравление; выражение извинения;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диалога — побуждения к действию: обращение к собеседнику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 просьбой, вежливое согласие выполнить просьбу; приглашение собеседника к совместной деятельности, вежливое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согласие/несогласие на предложение собеседника;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диалога-расспроса: запрашивание интересующей информации; сообщение фактической информации, ответы на вопросы собеседника.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умения монологической речи.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основного содержания прочитанного текста с опорой на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слова, вопросы, план и/или иллюстрации.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Краткое устное изложение результатов выполненного несложного проектного задания.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умения </w:t>
            </w:r>
            <w:proofErr w:type="spellStart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 слух речи учителя и одноклассников и вербальная/невербальная реакция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услышанное (при непосредственном общении).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текста предполагает умение определять основную тему и главные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: диалог, высказывания собеседников в ситуациях повседневного общения, рассказ, сказка, сообщение информационного характера.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Смысловое чтение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Чтение вслух учебных текстов с соблюдением правил чтения и соответствующей интонацией, понимание прочитанного.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Тексты для чтения вслух: диалог, рассказ, сказка.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про себя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на основе заголовка.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(таблиц, диаграмм) и понимание представленной в них информации.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Тексты для чтения: диалог, рассказ, сказка, электронное сообщение личного характера, текст научно-популярного характера, стихотворение.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Выписывание из текста слов, словосочетаний, предложений; вставка пропущенных бу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ово или слов в предложение в соответствии с решаемой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коммуникативной/учебной задачей.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Написание с опорой на образец поздравления с праздниками (с днём рождения, Новым годом, Рождеством) с выражением пожеланий.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Написание электронного сообщения личного характера с опорой на образец.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Социокультурные</w:t>
            </w:r>
            <w:proofErr w:type="spellEnd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знания и умения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использование некоторых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поздравление с днём рождения, Новым годом, Рождеством, разговор по телефону).</w:t>
            </w:r>
            <w:proofErr w:type="gramEnd"/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Знание произведений детского фольклора (рифмовок, стихов, песенок), персонажей детских книг.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https://www.uchportal.ru/load/94</w:t>
            </w:r>
          </w:p>
        </w:tc>
      </w:tr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Любимая игрушка, игра. Мой питомец. Любимые занятия. Занятия спортом. Любимая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сказка/история/рас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сказ. Выходной день. Каникулы.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Чайная вечеринка.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14. Все наши вчера.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15. Заяц и черепаха.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16. Заяц и черепаха.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17. Златоглазка и три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18. Жили-были.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19. Жили-были.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20. Заяц и черепаха.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21. Заяц и черепаха.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22. Мир сказки.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23.Волшебные моменты.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24. Волшебные моменты.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25. Все наши вчера.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26. Глаголы прошедшего времени.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27. Теперь я знаю. 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28.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https://www.uchportal.ru/load/94</w:t>
            </w:r>
          </w:p>
        </w:tc>
      </w:tr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вокруг меня.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(квартира, дом), предметы мебели и интерьера. Моя школа, любимые учебные предметы. Мои друзья, их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внешность и черты характера. Моя малая родина (город, село). Путешествия. Дикие и домашние животные. Погода. Времена года (месяцы). Покупки.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29. Моя комната.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30.Предметы мебели и интерьера.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31. Моя школа.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32. Любимые школьные предметы.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Мои друзья, их внешность и черты характера.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34. Моя малая родина.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35. Путешествовать интересно!</w:t>
            </w:r>
          </w:p>
          <w:p w:rsidR="00677FF1" w:rsidRPr="00677FF1" w:rsidRDefault="00677FF1" w:rsidP="00573A0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Путешествие по Флориде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37. Привет, солнышко!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38.Дикие животные.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39. Дикие животные.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40. Госпиталь для животных.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41. Госпиталь для животных.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42. Животные нуждаются в помощи.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43. Животные нуждаются в помощи.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44. Смешные животные.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45. Смешные животные.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 Лучшие времена.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47. Лучшие времена.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Златовлазка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49. Погода.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50. Времена года.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51. В магазине. 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52. Теперь я знаю.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53.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https://www.uchportal.ru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/load/94</w:t>
            </w:r>
          </w:p>
        </w:tc>
      </w:tr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Родная страна и страны изучаемого языка.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Россия и страна/страны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изучаемого языка. Их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столицы, основные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 интересные факты.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фольклора. Литературные персонажи детских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книг.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страны и страны/стран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изучаемого языка.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 Города-миллионеры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55. Достопримечательности и интересные факты.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56. Впереди хорошие времена.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57. Впереди хорошие времена.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58. День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Элтон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Тауэрс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60. Мир сказок.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 Памятные дни.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62. Златоглазка и три медведя.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63. Особенные дни (Новый год).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64. День города.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65. Путешествие по Флориде.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66.Теперь я знаю.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67. Итоговая контрольная работа.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68. Итоговый урок.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https://www.uchportal.ru/load/94</w:t>
            </w:r>
          </w:p>
        </w:tc>
      </w:tr>
    </w:tbl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rPr>
          <w:rFonts w:ascii="Times New Roman" w:hAnsi="Times New Roman" w:cs="Times New Roman"/>
          <w:sz w:val="24"/>
          <w:szCs w:val="24"/>
        </w:rPr>
      </w:pPr>
    </w:p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677FF1" w:rsidRPr="00677FF1" w:rsidRDefault="00677FF1" w:rsidP="00677FF1">
      <w:pPr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7C068F" w:rsidRPr="00677FF1" w:rsidSect="007C068F">
      <w:pgSz w:w="16838" w:h="11906" w:orient="landscape"/>
      <w:pgMar w:top="850" w:right="1134" w:bottom="170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F3E1D"/>
    <w:rsid w:val="00055E54"/>
    <w:rsid w:val="0009235B"/>
    <w:rsid w:val="000F1F40"/>
    <w:rsid w:val="00154D5C"/>
    <w:rsid w:val="001C6440"/>
    <w:rsid w:val="0024017C"/>
    <w:rsid w:val="00304590"/>
    <w:rsid w:val="00405873"/>
    <w:rsid w:val="00484BF4"/>
    <w:rsid w:val="005332A5"/>
    <w:rsid w:val="0056543D"/>
    <w:rsid w:val="00677FF1"/>
    <w:rsid w:val="00687EEF"/>
    <w:rsid w:val="006B1FC6"/>
    <w:rsid w:val="007C068F"/>
    <w:rsid w:val="00812002"/>
    <w:rsid w:val="008A75D2"/>
    <w:rsid w:val="00910762"/>
    <w:rsid w:val="00961B97"/>
    <w:rsid w:val="009C0ADF"/>
    <w:rsid w:val="00A20FC5"/>
    <w:rsid w:val="00A63724"/>
    <w:rsid w:val="00AE4F6A"/>
    <w:rsid w:val="00B859BD"/>
    <w:rsid w:val="00BB4169"/>
    <w:rsid w:val="00CA4313"/>
    <w:rsid w:val="00EE40B6"/>
    <w:rsid w:val="00F63023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qFormat/>
    <w:locked/>
    <w:rsid w:val="00F839A1"/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4B68C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8A75D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8A75D2"/>
    <w:pPr>
      <w:spacing w:after="140"/>
    </w:pPr>
  </w:style>
  <w:style w:type="paragraph" w:styleId="a6">
    <w:name w:val="List"/>
    <w:basedOn w:val="a5"/>
    <w:rsid w:val="008A75D2"/>
    <w:rPr>
      <w:rFonts w:ascii="PT Astra Serif" w:hAnsi="PT Astra Serif" w:cs="Noto Sans Devanagari"/>
    </w:rPr>
  </w:style>
  <w:style w:type="paragraph" w:styleId="a7">
    <w:name w:val="caption"/>
    <w:basedOn w:val="a"/>
    <w:qFormat/>
    <w:rsid w:val="008A75D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A75D2"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99"/>
    <w:qFormat/>
    <w:rsid w:val="00F839A1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068F"/>
    <w:rPr>
      <w:color w:val="0000FF" w:themeColor="hyperlink"/>
      <w:u w:val="single"/>
    </w:rPr>
  </w:style>
  <w:style w:type="paragraph" w:customStyle="1" w:styleId="Standard">
    <w:name w:val="Standard"/>
    <w:rsid w:val="006B1FC6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qFormat/>
    <w:locked/>
    <w:rsid w:val="00F839A1"/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4B68C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99"/>
    <w:qFormat/>
    <w:rsid w:val="00F839A1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0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94/start/309470/" TargetMode="External"/><Relationship Id="rId13" Type="http://schemas.openxmlformats.org/officeDocument/2006/relationships/hyperlink" Target="https://resh.edu.ru/subject/lesson/7471/start/309123/" TargetMode="External"/><Relationship Id="rId18" Type="http://schemas.openxmlformats.org/officeDocument/2006/relationships/hyperlink" Target="https://resh.edu.ru/subject/lesson/524/" TargetMode="External"/><Relationship Id="rId26" Type="http://schemas.openxmlformats.org/officeDocument/2006/relationships/hyperlink" Target="https://resh.edu.ru/subject/lesson/7473%20%20%20%20%20%20%20%20%20%20%20%20%20%20%20%20%20%20%20%20%20%20%20%20%20%20%20%20%20%20%20%20%20%20&#1059;&#1088;&#1086;&#1082;%20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468/start/301410/" TargetMode="External"/><Relationship Id="rId34" Type="http://schemas.openxmlformats.org/officeDocument/2006/relationships/hyperlink" Target="https://resh.edu.ru/subject/lesson/7510/start/292165/" TargetMode="External"/><Relationship Id="rId7" Type="http://schemas.openxmlformats.org/officeDocument/2006/relationships/hyperlink" Target="https://resh.edu.ru/subject/lesson/7470/start/229351/" TargetMode="External"/><Relationship Id="rId12" Type="http://schemas.openxmlformats.org/officeDocument/2006/relationships/hyperlink" Target="https://resh.edu.ru/subject/lesson/7472/start/308999/" TargetMode="External"/><Relationship Id="rId17" Type="http://schemas.openxmlformats.org/officeDocument/2006/relationships/hyperlink" Target="https://resh.edu.ru/subject/lesson/7508/start/305167/" TargetMode="External"/><Relationship Id="rId25" Type="http://schemas.openxmlformats.org/officeDocument/2006/relationships/hyperlink" Target="https://resh.edu.ru/subject/lesson/7474/start/229475/" TargetMode="External"/><Relationship Id="rId33" Type="http://schemas.openxmlformats.org/officeDocument/2006/relationships/hyperlink" Target="https://resh.edu.ru/subject/lesson/7478/start/22897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93/start/309185/" TargetMode="External"/><Relationship Id="rId20" Type="http://schemas.openxmlformats.org/officeDocument/2006/relationships/hyperlink" Target="https://resh.edu.ru/subject/lesson/7468/start/301410/" TargetMode="External"/><Relationship Id="rId29" Type="http://schemas.openxmlformats.org/officeDocument/2006/relationships/hyperlink" Target="https://resh.edu.ru/subject/lesson/7497/start/3014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71/start/309123/" TargetMode="External"/><Relationship Id="rId11" Type="http://schemas.openxmlformats.org/officeDocument/2006/relationships/hyperlink" Target="https://resh.edu.ru/subject/lesson/524/" TargetMode="External"/><Relationship Id="rId24" Type="http://schemas.openxmlformats.org/officeDocument/2006/relationships/hyperlink" Target="https://resh.edu.ru/subject/lesson/7475/start/298041/" TargetMode="External"/><Relationship Id="rId32" Type="http://schemas.openxmlformats.org/officeDocument/2006/relationships/hyperlink" Target="https://resh.edu.ru/subject/lesson/7483/start/229103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7472/start/308999/" TargetMode="External"/><Relationship Id="rId15" Type="http://schemas.openxmlformats.org/officeDocument/2006/relationships/hyperlink" Target="https://resh.edu.ru/subject/lesson/7494/start/309470/" TargetMode="External"/><Relationship Id="rId23" Type="http://schemas.openxmlformats.org/officeDocument/2006/relationships/hyperlink" Target="https://resh.edu.ru/subject/lesson/7476/start/305663/" TargetMode="External"/><Relationship Id="rId28" Type="http://schemas.openxmlformats.org/officeDocument/2006/relationships/hyperlink" Target="https://resh.edu.ru/subject/lesson/7498/start/229723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7508/start/305167/" TargetMode="External"/><Relationship Id="rId19" Type="http://schemas.openxmlformats.org/officeDocument/2006/relationships/hyperlink" Target="https://resh.edu.ru/subject/lesson/7501/start/309532/" TargetMode="External"/><Relationship Id="rId31" Type="http://schemas.openxmlformats.org/officeDocument/2006/relationships/hyperlink" Target="https://resh.edu.ru/subject/lesson/7496/start/22913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7493/start/309185/" TargetMode="External"/><Relationship Id="rId14" Type="http://schemas.openxmlformats.org/officeDocument/2006/relationships/hyperlink" Target="https://resh.edu.ru/subject/lesson/7470/start/229351/" TargetMode="External"/><Relationship Id="rId22" Type="http://schemas.openxmlformats.org/officeDocument/2006/relationships/hyperlink" Target="https://resh.edu.ru/subject/lesson/7477/start/230033/" TargetMode="External"/><Relationship Id="rId27" Type="http://schemas.openxmlformats.org/officeDocument/2006/relationships/hyperlink" Target="https://resh.edu.ru/subject/lesson/7499/start/302861/" TargetMode="External"/><Relationship Id="rId30" Type="http://schemas.openxmlformats.org/officeDocument/2006/relationships/hyperlink" Target="https://resh.edu.ru/subject/lesson/7496/start/229134/" TargetMode="External"/><Relationship Id="rId35" Type="http://schemas.openxmlformats.org/officeDocument/2006/relationships/hyperlink" Target="https://uchebnik.mos.ru/material_view/lesson_templates/369973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58</Pages>
  <Words>14303</Words>
  <Characters>81529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админ</cp:lastModifiedBy>
  <cp:revision>41</cp:revision>
  <dcterms:created xsi:type="dcterms:W3CDTF">2022-08-29T11:48:00Z</dcterms:created>
  <dcterms:modified xsi:type="dcterms:W3CDTF">2023-10-20T20:01:00Z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